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A2" w:rsidRPr="00472442" w:rsidRDefault="00472442" w:rsidP="003D12A2">
      <w:pPr>
        <w:spacing w:after="0" w:line="240" w:lineRule="auto"/>
        <w:rPr>
          <w:rFonts w:eastAsia="Times New Roman" w:cstheme="minorHAnsi"/>
          <w:color w:val="000000"/>
          <w:sz w:val="20"/>
          <w:szCs w:val="20"/>
        </w:rPr>
      </w:pPr>
      <w:r w:rsidRPr="00472442">
        <w:rPr>
          <w:rFonts w:eastAsia="Times New Roman" w:cstheme="minorHAnsi"/>
          <w:bCs/>
          <w:color w:val="000000"/>
        </w:rPr>
        <w:t>Mrs. Graves</w:t>
      </w:r>
    </w:p>
    <w:p w:rsidR="00472442" w:rsidRDefault="00A016EE" w:rsidP="003D12A2">
      <w:pPr>
        <w:spacing w:after="0" w:line="240" w:lineRule="auto"/>
        <w:rPr>
          <w:rFonts w:eastAsia="Times New Roman" w:cstheme="minorHAnsi"/>
          <w:bCs/>
          <w:color w:val="000000"/>
        </w:rPr>
      </w:pPr>
      <w:r>
        <w:rPr>
          <w:rFonts w:eastAsia="Times New Roman" w:cstheme="minorHAnsi"/>
          <w:bCs/>
          <w:color w:val="000000"/>
        </w:rPr>
        <w:t xml:space="preserve">Advanced </w:t>
      </w:r>
      <w:r w:rsidR="00765F25">
        <w:rPr>
          <w:rFonts w:eastAsia="Times New Roman" w:cstheme="minorHAnsi"/>
          <w:bCs/>
          <w:color w:val="000000"/>
        </w:rPr>
        <w:t xml:space="preserve">English </w:t>
      </w:r>
      <w:r w:rsidR="00A733E6">
        <w:rPr>
          <w:rFonts w:eastAsia="Times New Roman" w:cstheme="minorHAnsi"/>
          <w:bCs/>
          <w:color w:val="000000"/>
        </w:rPr>
        <w:t>I</w:t>
      </w:r>
      <w:r>
        <w:rPr>
          <w:rFonts w:eastAsia="Times New Roman" w:cstheme="minorHAnsi"/>
          <w:bCs/>
          <w:color w:val="000000"/>
        </w:rPr>
        <w:t>I</w:t>
      </w:r>
    </w:p>
    <w:p w:rsidR="004E6D5A" w:rsidRDefault="00A016EE" w:rsidP="003D12A2">
      <w:pPr>
        <w:spacing w:after="0" w:line="240" w:lineRule="auto"/>
        <w:rPr>
          <w:rFonts w:eastAsia="Times New Roman" w:cstheme="minorHAnsi"/>
          <w:bCs/>
          <w:color w:val="000000"/>
        </w:rPr>
      </w:pPr>
      <w:r>
        <w:rPr>
          <w:rFonts w:eastAsia="Times New Roman" w:cstheme="minorHAnsi"/>
          <w:bCs/>
          <w:color w:val="000000"/>
        </w:rPr>
        <w:t>Paper V</w:t>
      </w:r>
    </w:p>
    <w:p w:rsidR="003D12A2" w:rsidRDefault="00A016EE" w:rsidP="00472442">
      <w:pPr>
        <w:spacing w:after="0" w:line="240" w:lineRule="auto"/>
        <w:jc w:val="center"/>
        <w:rPr>
          <w:rFonts w:eastAsia="Times New Roman" w:cstheme="minorHAnsi"/>
          <w:b/>
          <w:bCs/>
          <w:color w:val="000000"/>
          <w:sz w:val="28"/>
        </w:rPr>
      </w:pPr>
      <w:r w:rsidRPr="00A016EE">
        <w:rPr>
          <w:rFonts w:eastAsia="Times New Roman" w:cstheme="minorHAnsi"/>
          <w:b/>
          <w:bCs/>
          <w:color w:val="000000"/>
          <w:sz w:val="28"/>
        </w:rPr>
        <w:t xml:space="preserve">Creative Writing and Art </w:t>
      </w:r>
      <w:r w:rsidR="00472442" w:rsidRPr="00472442">
        <w:rPr>
          <w:rFonts w:eastAsia="Times New Roman" w:cstheme="minorHAnsi"/>
          <w:b/>
          <w:bCs/>
          <w:color w:val="000000"/>
          <w:sz w:val="28"/>
        </w:rPr>
        <w:t>Paper</w:t>
      </w:r>
    </w:p>
    <w:p w:rsidR="004E6D5A" w:rsidRPr="00472442" w:rsidRDefault="004E6D5A" w:rsidP="00472442">
      <w:pPr>
        <w:spacing w:after="0" w:line="240" w:lineRule="auto"/>
        <w:jc w:val="center"/>
        <w:rPr>
          <w:rFonts w:eastAsia="Times New Roman" w:cstheme="minorHAnsi"/>
          <w:b/>
          <w:color w:val="000000"/>
          <w:sz w:val="24"/>
          <w:szCs w:val="20"/>
        </w:rPr>
      </w:pPr>
    </w:p>
    <w:p w:rsidR="00A016EE" w:rsidRDefault="00F64E19" w:rsidP="00F64E19">
      <w:pPr>
        <w:spacing w:after="0" w:line="240" w:lineRule="auto"/>
        <w:rPr>
          <w:rFonts w:eastAsia="Times New Roman" w:cstheme="minorHAnsi"/>
          <w:color w:val="000000"/>
          <w:szCs w:val="18"/>
        </w:rPr>
      </w:pPr>
      <w:r w:rsidRPr="00F64E19">
        <w:rPr>
          <w:rFonts w:cstheme="minorHAnsi"/>
          <w:color w:val="000000"/>
          <w:shd w:val="clear" w:color="auto" w:fill="FFFFFF"/>
        </w:rPr>
        <w:t>The descriptive essay is a genre of essay that asks the student to describe an object, person, place, experience, emotion, situation, etc. This genre encourages the student’s ability to create a written account of a particular experience. What is more, this genre allows for a great deal of artistic freedom</w:t>
      </w:r>
      <w:r>
        <w:rPr>
          <w:rFonts w:cstheme="minorHAnsi"/>
          <w:color w:val="000000"/>
          <w:shd w:val="clear" w:color="auto" w:fill="FFFFFF"/>
        </w:rPr>
        <w:t xml:space="preserve"> </w:t>
      </w:r>
      <w:r>
        <w:rPr>
          <w:rFonts w:eastAsia="Times New Roman" w:cstheme="minorHAnsi"/>
          <w:color w:val="000000"/>
          <w:szCs w:val="18"/>
        </w:rPr>
        <w:t xml:space="preserve">(OWL Purdue). </w:t>
      </w:r>
    </w:p>
    <w:p w:rsidR="00A016EE" w:rsidRDefault="00A016EE" w:rsidP="00F64E19">
      <w:pPr>
        <w:spacing w:after="0" w:line="240" w:lineRule="auto"/>
        <w:rPr>
          <w:rFonts w:eastAsia="Times New Roman" w:cstheme="minorHAnsi"/>
          <w:color w:val="000000"/>
          <w:szCs w:val="18"/>
        </w:rPr>
      </w:pPr>
    </w:p>
    <w:p w:rsidR="00F64E19" w:rsidRPr="00A016EE" w:rsidRDefault="00A016EE" w:rsidP="00F64E19">
      <w:pPr>
        <w:spacing w:after="0" w:line="240" w:lineRule="auto"/>
        <w:rPr>
          <w:rFonts w:eastAsia="Times New Roman" w:cstheme="minorHAnsi"/>
          <w:color w:val="000000"/>
          <w:szCs w:val="18"/>
        </w:rPr>
      </w:pPr>
      <w:r>
        <w:rPr>
          <w:rFonts w:eastAsia="Times New Roman" w:cstheme="minorHAnsi"/>
          <w:color w:val="000000"/>
          <w:szCs w:val="18"/>
        </w:rPr>
        <w:t xml:space="preserve">For this paper, you will </w:t>
      </w:r>
      <w:r w:rsidRPr="00CD1C1B">
        <w:rPr>
          <w:rFonts w:ascii="Calibri" w:hAnsi="Calibri" w:cs="Calibri"/>
        </w:rPr>
        <w:t>choose and analyze a piece of artwork to write a creative response paper that incorporates the artwork.</w:t>
      </w:r>
      <w:r>
        <w:rPr>
          <w:rFonts w:ascii="Calibri" w:hAnsi="Calibri" w:cs="Calibri"/>
        </w:rPr>
        <w:t xml:space="preserve"> Your paper should not exceed two pages double spaced. </w:t>
      </w:r>
      <w:r w:rsidR="00F64E19">
        <w:rPr>
          <w:rFonts w:eastAsia="Times New Roman" w:cstheme="minorHAnsi"/>
          <w:color w:val="000000"/>
          <w:szCs w:val="18"/>
        </w:rPr>
        <w:t>The writing style will be informal; however, you need to p</w:t>
      </w:r>
      <w:r w:rsidR="00F64E19" w:rsidRPr="00F64E19">
        <w:rPr>
          <w:rFonts w:eastAsia="Times New Roman" w:cstheme="minorHAnsi"/>
          <w:color w:val="000000"/>
        </w:rPr>
        <w:t>roofread your paper for</w:t>
      </w:r>
      <w:r>
        <w:rPr>
          <w:rFonts w:eastAsia="Times New Roman" w:cstheme="minorHAnsi"/>
          <w:color w:val="000000"/>
        </w:rPr>
        <w:t xml:space="preserve"> organization, concise writing,</w:t>
      </w:r>
      <w:r w:rsidR="00F64E19" w:rsidRPr="00F64E19">
        <w:rPr>
          <w:rFonts w:eastAsia="Times New Roman" w:cstheme="minorHAnsi"/>
          <w:color w:val="000000"/>
        </w:rPr>
        <w:t xml:space="preserve"> grammar, spelling</w:t>
      </w:r>
      <w:r>
        <w:rPr>
          <w:rFonts w:eastAsia="Times New Roman" w:cstheme="minorHAnsi"/>
          <w:color w:val="000000"/>
        </w:rPr>
        <w:t>,</w:t>
      </w:r>
      <w:r w:rsidR="00F64E19" w:rsidRPr="00F64E19">
        <w:rPr>
          <w:rFonts w:eastAsia="Times New Roman" w:cstheme="minorHAnsi"/>
          <w:color w:val="000000"/>
        </w:rPr>
        <w:t xml:space="preserve"> and careless mistakes.</w:t>
      </w:r>
    </w:p>
    <w:p w:rsidR="009123E8" w:rsidRDefault="009123E8" w:rsidP="00472442">
      <w:pPr>
        <w:spacing w:after="0" w:line="240" w:lineRule="auto"/>
        <w:rPr>
          <w:rFonts w:eastAsia="Times New Roman" w:cstheme="minorHAnsi"/>
          <w:color w:val="000000"/>
        </w:rPr>
      </w:pPr>
    </w:p>
    <w:p w:rsidR="009123E8" w:rsidRDefault="009123E8" w:rsidP="009123E8">
      <w:pPr>
        <w:shd w:val="clear" w:color="auto" w:fill="FFFFFF"/>
        <w:spacing w:after="0" w:line="240" w:lineRule="auto"/>
        <w:rPr>
          <w:rFonts w:eastAsia="Times New Roman" w:cstheme="minorHAnsi"/>
          <w:color w:val="000000"/>
          <w:szCs w:val="18"/>
        </w:rPr>
      </w:pPr>
      <w:r w:rsidRPr="009123E8">
        <w:rPr>
          <w:rFonts w:eastAsia="Times New Roman" w:cstheme="minorHAnsi"/>
          <w:color w:val="000000"/>
          <w:szCs w:val="18"/>
        </w:rPr>
        <w:t>Here are some guidelines for writing a descriptive essay:</w:t>
      </w:r>
      <w:r w:rsidR="00F64E19">
        <w:rPr>
          <w:rFonts w:eastAsia="Times New Roman" w:cstheme="minorHAnsi"/>
          <w:color w:val="000000"/>
          <w:szCs w:val="18"/>
        </w:rPr>
        <w:t xml:space="preserve"> (OWL Purdue)</w:t>
      </w:r>
    </w:p>
    <w:p w:rsidR="00F64E19" w:rsidRPr="009123E8" w:rsidRDefault="00F64E19" w:rsidP="009123E8">
      <w:pPr>
        <w:shd w:val="clear" w:color="auto" w:fill="FFFFFF"/>
        <w:spacing w:after="0" w:line="240" w:lineRule="auto"/>
        <w:rPr>
          <w:rFonts w:eastAsia="Times New Roman" w:cstheme="minorHAnsi"/>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Take time to brainstorm</w:t>
      </w:r>
      <w:r w:rsidRPr="00F64E19">
        <w:rPr>
          <w:rFonts w:eastAsia="Times New Roman" w:cstheme="minorHAnsi"/>
          <w:b/>
          <w:color w:val="000000"/>
          <w:szCs w:val="18"/>
        </w:rPr>
        <w:t xml:space="preserve">: </w:t>
      </w:r>
      <w:r w:rsidRPr="009123E8">
        <w:rPr>
          <w:rFonts w:eastAsia="Times New Roman" w:cstheme="minorHAnsi"/>
          <w:color w:val="000000"/>
          <w:szCs w:val="18"/>
        </w:rP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 xml:space="preserve">Use clear and concise language: </w:t>
      </w:r>
      <w:r w:rsidRPr="009123E8">
        <w:rPr>
          <w:rFonts w:eastAsia="Times New Roman" w:cstheme="minorHAnsi"/>
          <w:color w:val="000000"/>
          <w:szCs w:val="18"/>
        </w:rPr>
        <w:t>This means that words are chosen carefully, particularly for their relevancy in relation to that which you are intending to describe.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 xml:space="preserve">Choose vivid language: </w:t>
      </w:r>
      <w:r w:rsidRPr="009123E8">
        <w:rPr>
          <w:rFonts w:eastAsia="Times New Roman" w:cstheme="minorHAnsi"/>
          <w:color w:val="000000"/>
          <w:szCs w:val="18"/>
        </w:rPr>
        <w:t>Why use ‘horse’ when you can choose ‘stallion’? Why not use ‘tempestuous’ instead of ‘violent’? Or why not ‘miserly’ in place of ‘cheap’? Such choices form a firmer image in the mind of the reader and often times offer nuanced meanings that serve better one’s purpose.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Use your senses!</w:t>
      </w:r>
      <w:r w:rsidRPr="00F64E19">
        <w:rPr>
          <w:rFonts w:eastAsia="Times New Roman" w:cstheme="minorHAnsi"/>
          <w:b/>
          <w:color w:val="000000"/>
          <w:szCs w:val="18"/>
        </w:rPr>
        <w:t xml:space="preserve"> </w:t>
      </w:r>
      <w:r w:rsidRPr="009123E8">
        <w:rPr>
          <w:rFonts w:eastAsia="Times New Roman" w:cstheme="minorHAnsi"/>
          <w:color w:val="000000"/>
          <w:szCs w:val="18"/>
        </w:rPr>
        <w:t>Remember, if you are describing something, you need to be appealing to the senses of the reader. Explain how the thing smelled, felt, sounded, tasted, or looked. Embellish the moment with senses.</w:t>
      </w:r>
    </w:p>
    <w:p w:rsidR="00F64E19" w:rsidRPr="009123E8" w:rsidRDefault="00F64E19" w:rsidP="009123E8">
      <w:pPr>
        <w:shd w:val="clear" w:color="auto" w:fill="FFFFFF"/>
        <w:spacing w:after="0" w:line="240" w:lineRule="auto"/>
        <w:rPr>
          <w:rFonts w:eastAsia="Times New Roman" w:cstheme="minorHAnsi"/>
          <w:b/>
          <w:color w:val="000000"/>
          <w:szCs w:val="18"/>
        </w:rPr>
      </w:pPr>
    </w:p>
    <w:p w:rsidR="00D13753" w:rsidRPr="00A003A6" w:rsidRDefault="009123E8" w:rsidP="00A003A6">
      <w:pPr>
        <w:shd w:val="clear" w:color="auto" w:fill="FFFFFF"/>
        <w:spacing w:after="0" w:line="240" w:lineRule="auto"/>
        <w:rPr>
          <w:rFonts w:eastAsia="Times New Roman" w:cstheme="minorHAnsi"/>
          <w:b/>
          <w:color w:val="000000"/>
          <w:szCs w:val="18"/>
        </w:rPr>
      </w:pPr>
      <w:r w:rsidRPr="00F64E19">
        <w:rPr>
          <w:rFonts w:eastAsia="Times New Roman" w:cstheme="minorHAnsi"/>
          <w:b/>
          <w:i/>
          <w:iCs/>
          <w:color w:val="000000"/>
          <w:szCs w:val="18"/>
        </w:rPr>
        <w:t>Be organized!</w:t>
      </w:r>
      <w:r w:rsidRPr="00F64E19">
        <w:rPr>
          <w:rFonts w:eastAsia="Times New Roman" w:cstheme="minorHAnsi"/>
          <w:b/>
          <w:color w:val="000000"/>
          <w:szCs w:val="18"/>
        </w:rPr>
        <w:t xml:space="preserve"> </w:t>
      </w:r>
      <w:r w:rsidRPr="009123E8">
        <w:rPr>
          <w:rFonts w:eastAsia="Times New Roman" w:cstheme="minorHAnsi"/>
          <w:color w:val="000000"/>
          <w:szCs w:val="18"/>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rsidR="00024F92" w:rsidRDefault="00024F92" w:rsidP="00024F92">
      <w:pPr>
        <w:spacing w:after="0" w:line="240" w:lineRule="auto"/>
        <w:rPr>
          <w:b/>
        </w:rPr>
      </w:pPr>
    </w:p>
    <w:p w:rsidR="00024F92" w:rsidRDefault="00024F92" w:rsidP="0037617B">
      <w:pPr>
        <w:rPr>
          <w:rFonts w:eastAsia="Times New Roman" w:cstheme="minorHAnsi"/>
          <w:b/>
          <w:color w:val="000000"/>
        </w:rPr>
      </w:pPr>
      <w:r>
        <w:rPr>
          <w:rFonts w:eastAsia="Times New Roman" w:cstheme="minorHAnsi"/>
          <w:b/>
          <w:color w:val="000000"/>
        </w:rPr>
        <w:t>Due Dates:</w:t>
      </w:r>
    </w:p>
    <w:p w:rsidR="00A016EE" w:rsidRPr="00A016EE" w:rsidRDefault="00A016EE" w:rsidP="00A016EE">
      <w:pPr>
        <w:pStyle w:val="ListParagraph"/>
        <w:numPr>
          <w:ilvl w:val="0"/>
          <w:numId w:val="2"/>
        </w:numPr>
        <w:spacing w:after="0" w:line="360" w:lineRule="auto"/>
        <w:rPr>
          <w:rFonts w:eastAsia="Times New Roman" w:cstheme="minorHAnsi"/>
          <w:b/>
          <w:color w:val="000000"/>
        </w:rPr>
      </w:pPr>
      <w:r w:rsidRPr="00A016EE">
        <w:rPr>
          <w:rFonts w:eastAsia="Times New Roman" w:cstheme="minorHAnsi"/>
          <w:color w:val="000000"/>
        </w:rPr>
        <w:t>________________________:</w:t>
      </w:r>
      <w:r>
        <w:rPr>
          <w:rFonts w:eastAsia="Times New Roman" w:cstheme="minorHAnsi"/>
          <w:color w:val="000000"/>
        </w:rPr>
        <w:t xml:space="preserve"> Artwork Selection Due</w:t>
      </w:r>
    </w:p>
    <w:p w:rsidR="00A016EE" w:rsidRPr="00A016EE" w:rsidRDefault="00A016EE" w:rsidP="00A016EE">
      <w:pPr>
        <w:pStyle w:val="ListParagraph"/>
        <w:numPr>
          <w:ilvl w:val="0"/>
          <w:numId w:val="2"/>
        </w:numPr>
        <w:spacing w:after="0" w:line="360" w:lineRule="auto"/>
        <w:rPr>
          <w:rFonts w:eastAsia="Times New Roman" w:cstheme="minorHAnsi"/>
          <w:b/>
          <w:color w:val="000000"/>
        </w:rPr>
      </w:pPr>
      <w:r w:rsidRPr="00A016EE">
        <w:rPr>
          <w:rFonts w:eastAsia="Times New Roman" w:cstheme="minorHAnsi"/>
          <w:color w:val="000000"/>
        </w:rPr>
        <w:t xml:space="preserve">________________________: </w:t>
      </w:r>
      <w:r w:rsidR="00024F92" w:rsidRPr="00A016EE">
        <w:rPr>
          <w:rFonts w:eastAsia="Times New Roman" w:cstheme="minorHAnsi"/>
          <w:color w:val="000000"/>
        </w:rPr>
        <w:t xml:space="preserve">Paper Workshops </w:t>
      </w:r>
    </w:p>
    <w:p w:rsidR="00024F92" w:rsidRPr="00A016EE" w:rsidRDefault="00024F92" w:rsidP="00A016EE">
      <w:pPr>
        <w:pStyle w:val="ListParagraph"/>
        <w:numPr>
          <w:ilvl w:val="0"/>
          <w:numId w:val="2"/>
        </w:numPr>
        <w:spacing w:after="0" w:line="360" w:lineRule="auto"/>
        <w:rPr>
          <w:rFonts w:eastAsia="Times New Roman" w:cstheme="minorHAnsi"/>
          <w:b/>
          <w:color w:val="000000"/>
        </w:rPr>
      </w:pPr>
      <w:r w:rsidRPr="00A016EE">
        <w:rPr>
          <w:rFonts w:eastAsia="Times New Roman" w:cstheme="minorHAnsi"/>
          <w:color w:val="000000"/>
        </w:rPr>
        <w:softHyphen/>
      </w:r>
      <w:r w:rsidRPr="00A016EE">
        <w:rPr>
          <w:rFonts w:eastAsia="Times New Roman" w:cstheme="minorHAnsi"/>
          <w:color w:val="000000"/>
        </w:rPr>
        <w:softHyphen/>
      </w:r>
      <w:r w:rsidRPr="00A016EE">
        <w:rPr>
          <w:rFonts w:eastAsia="Times New Roman" w:cstheme="minorHAnsi"/>
          <w:color w:val="000000"/>
        </w:rPr>
        <w:softHyphen/>
      </w:r>
      <w:r w:rsidRPr="00A016EE">
        <w:rPr>
          <w:rFonts w:eastAsia="Times New Roman" w:cstheme="minorHAnsi"/>
          <w:color w:val="000000"/>
        </w:rPr>
        <w:softHyphen/>
      </w:r>
      <w:r w:rsidR="00A016EE" w:rsidRPr="00A016EE">
        <w:rPr>
          <w:rFonts w:eastAsia="Times New Roman" w:cstheme="minorHAnsi"/>
          <w:color w:val="000000"/>
        </w:rPr>
        <w:t xml:space="preserve">________________________: Paper Workshops </w:t>
      </w:r>
    </w:p>
    <w:p w:rsidR="007B6C07" w:rsidRDefault="00024F92" w:rsidP="00A016EE">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________________________</w:t>
      </w:r>
      <w:r w:rsidRPr="00A003A6">
        <w:rPr>
          <w:rFonts w:eastAsia="Times New Roman" w:cstheme="minorHAnsi"/>
          <w:color w:val="000000"/>
        </w:rPr>
        <w:t xml:space="preserve">: </w:t>
      </w:r>
      <w:r>
        <w:rPr>
          <w:rFonts w:eastAsia="Times New Roman" w:cstheme="minorHAnsi"/>
          <w:color w:val="000000"/>
        </w:rPr>
        <w:t>Final Draft Due</w:t>
      </w:r>
      <w:r w:rsidR="00A016EE">
        <w:rPr>
          <w:rFonts w:eastAsia="Times New Roman" w:cstheme="minorHAnsi"/>
          <w:color w:val="000000"/>
        </w:rPr>
        <w:t xml:space="preserve"> (Final Paper + Artwork + Rubric)</w:t>
      </w:r>
    </w:p>
    <w:p w:rsidR="00C65F23" w:rsidRDefault="00C65F23" w:rsidP="00C65F23">
      <w:pPr>
        <w:rPr>
          <w:rFonts w:eastAsia="Times New Roman" w:cstheme="minorHAnsi"/>
          <w:color w:val="000000"/>
        </w:rPr>
      </w:pPr>
    </w:p>
    <w:p w:rsidR="00C65F23" w:rsidRPr="00A11774" w:rsidRDefault="00C65F23" w:rsidP="00A11774">
      <w:pPr>
        <w:spacing w:after="0" w:line="240" w:lineRule="auto"/>
        <w:jc w:val="center"/>
        <w:rPr>
          <w:rFonts w:eastAsia="Times New Roman" w:cstheme="minorHAnsi"/>
          <w:b/>
          <w:bCs/>
          <w:color w:val="000000"/>
          <w:sz w:val="28"/>
        </w:rPr>
      </w:pPr>
      <w:r>
        <w:rPr>
          <w:rFonts w:eastAsia="Times New Roman" w:cstheme="minorHAnsi"/>
          <w:color w:val="000000"/>
        </w:rPr>
        <w:lastRenderedPageBreak/>
        <w:t xml:space="preserve"> </w:t>
      </w:r>
      <w:r w:rsidR="00A11774" w:rsidRPr="00A016EE">
        <w:rPr>
          <w:rFonts w:eastAsia="Times New Roman" w:cstheme="minorHAnsi"/>
          <w:b/>
          <w:bCs/>
          <w:color w:val="000000"/>
          <w:sz w:val="28"/>
        </w:rPr>
        <w:t xml:space="preserve">Creative Writing and Art </w:t>
      </w:r>
      <w:r w:rsidR="00A11774" w:rsidRPr="00472442">
        <w:rPr>
          <w:rFonts w:eastAsia="Times New Roman" w:cstheme="minorHAnsi"/>
          <w:b/>
          <w:bCs/>
          <w:color w:val="000000"/>
          <w:sz w:val="28"/>
        </w:rPr>
        <w:t>Paper</w:t>
      </w:r>
      <w:r w:rsidR="00A11774">
        <w:rPr>
          <w:rFonts w:eastAsia="Times New Roman" w:cstheme="minorHAnsi"/>
          <w:b/>
          <w:bCs/>
          <w:color w:val="000000"/>
          <w:sz w:val="28"/>
        </w:rPr>
        <w:t xml:space="preserve"> Rubric</w:t>
      </w:r>
    </w:p>
    <w:tbl>
      <w:tblPr>
        <w:tblStyle w:val="TableGrid"/>
        <w:tblW w:w="9812" w:type="dxa"/>
        <w:tblLook w:val="04A0" w:firstRow="1" w:lastRow="0" w:firstColumn="1" w:lastColumn="0" w:noHBand="0" w:noVBand="1"/>
      </w:tblPr>
      <w:tblGrid>
        <w:gridCol w:w="1728"/>
        <w:gridCol w:w="2338"/>
        <w:gridCol w:w="1915"/>
        <w:gridCol w:w="1915"/>
        <w:gridCol w:w="1916"/>
      </w:tblGrid>
      <w:tr w:rsidR="00C65F23" w:rsidTr="005033ED">
        <w:tc>
          <w:tcPr>
            <w:tcW w:w="1728" w:type="dxa"/>
          </w:tcPr>
          <w:p w:rsidR="00C65F23" w:rsidRPr="00D81B8E" w:rsidRDefault="00C65F23" w:rsidP="00C65F23">
            <w:pPr>
              <w:jc w:val="center"/>
              <w:rPr>
                <w:rFonts w:cstheme="minorHAnsi"/>
                <w:b/>
              </w:rPr>
            </w:pPr>
            <w:r w:rsidRPr="00D81B8E">
              <w:rPr>
                <w:rFonts w:cstheme="minorHAnsi"/>
                <w:b/>
              </w:rPr>
              <w:t>Criteria</w:t>
            </w:r>
          </w:p>
        </w:tc>
        <w:tc>
          <w:tcPr>
            <w:tcW w:w="2338" w:type="dxa"/>
          </w:tcPr>
          <w:p w:rsidR="00C65F23" w:rsidRPr="00D81B8E" w:rsidRDefault="00C65F23" w:rsidP="00C65F23">
            <w:pPr>
              <w:jc w:val="center"/>
              <w:rPr>
                <w:rFonts w:cstheme="minorHAnsi"/>
                <w:b/>
              </w:rPr>
            </w:pPr>
            <w:r w:rsidRPr="00D81B8E">
              <w:rPr>
                <w:rFonts w:cstheme="minorHAnsi"/>
                <w:b/>
              </w:rPr>
              <w:t>4</w:t>
            </w:r>
          </w:p>
        </w:tc>
        <w:tc>
          <w:tcPr>
            <w:tcW w:w="1915" w:type="dxa"/>
          </w:tcPr>
          <w:p w:rsidR="00C65F23" w:rsidRPr="00D81B8E" w:rsidRDefault="00C65F23" w:rsidP="00C65F23">
            <w:pPr>
              <w:jc w:val="center"/>
              <w:rPr>
                <w:rFonts w:cstheme="minorHAnsi"/>
                <w:b/>
              </w:rPr>
            </w:pPr>
            <w:r w:rsidRPr="00D81B8E">
              <w:rPr>
                <w:rFonts w:cstheme="minorHAnsi"/>
                <w:b/>
              </w:rPr>
              <w:t>3</w:t>
            </w:r>
          </w:p>
        </w:tc>
        <w:tc>
          <w:tcPr>
            <w:tcW w:w="1915" w:type="dxa"/>
          </w:tcPr>
          <w:p w:rsidR="00C65F23" w:rsidRPr="00D81B8E" w:rsidRDefault="00C65F23" w:rsidP="00C65F23">
            <w:pPr>
              <w:jc w:val="center"/>
              <w:rPr>
                <w:rFonts w:cstheme="minorHAnsi"/>
                <w:b/>
              </w:rPr>
            </w:pPr>
            <w:r w:rsidRPr="00D81B8E">
              <w:rPr>
                <w:rFonts w:cstheme="minorHAnsi"/>
                <w:b/>
              </w:rPr>
              <w:t>2</w:t>
            </w:r>
          </w:p>
        </w:tc>
        <w:tc>
          <w:tcPr>
            <w:tcW w:w="1916" w:type="dxa"/>
          </w:tcPr>
          <w:p w:rsidR="00C65F23" w:rsidRPr="00D81B8E" w:rsidRDefault="00C65F23" w:rsidP="00C65F23">
            <w:pPr>
              <w:jc w:val="center"/>
              <w:rPr>
                <w:rFonts w:cstheme="minorHAnsi"/>
                <w:b/>
              </w:rPr>
            </w:pPr>
            <w:r w:rsidRPr="00D81B8E">
              <w:rPr>
                <w:rFonts w:cstheme="minorHAnsi"/>
                <w:b/>
              </w:rPr>
              <w:t>1</w:t>
            </w:r>
          </w:p>
        </w:tc>
      </w:tr>
      <w:tr w:rsidR="00C65F23" w:rsidTr="005033ED">
        <w:tc>
          <w:tcPr>
            <w:tcW w:w="1728" w:type="dxa"/>
          </w:tcPr>
          <w:p w:rsidR="00C65F23" w:rsidRPr="000A4B95" w:rsidRDefault="00C65F23" w:rsidP="00C65F23">
            <w:pPr>
              <w:jc w:val="center"/>
              <w:rPr>
                <w:rFonts w:eastAsia="Times New Roman" w:cstheme="minorHAnsi"/>
                <w:color w:val="000000"/>
              </w:rPr>
            </w:pPr>
            <w:r w:rsidRPr="00C65F23">
              <w:rPr>
                <w:rFonts w:eastAsia="Times New Roman" w:cstheme="minorHAnsi"/>
                <w:b/>
                <w:color w:val="000000"/>
              </w:rPr>
              <w:t>MLA Formatting</w:t>
            </w:r>
            <w:r>
              <w:rPr>
                <w:rFonts w:eastAsia="Times New Roman" w:cstheme="minorHAnsi"/>
                <w:b/>
                <w:color w:val="000000"/>
              </w:rPr>
              <w:t xml:space="preserve"> &amp; Length</w:t>
            </w:r>
          </w:p>
          <w:p w:rsidR="00C65F23" w:rsidRPr="000A4B95" w:rsidRDefault="00C65F23" w:rsidP="00C65F23">
            <w:pPr>
              <w:jc w:val="center"/>
              <w:rPr>
                <w:rFonts w:eastAsia="Times New Roman" w:cstheme="minorHAnsi"/>
                <w:color w:val="000000"/>
              </w:rPr>
            </w:pPr>
          </w:p>
        </w:tc>
        <w:tc>
          <w:tcPr>
            <w:tcW w:w="2338" w:type="dxa"/>
          </w:tcPr>
          <w:p w:rsidR="00C65F23" w:rsidRPr="00C65F23" w:rsidRDefault="00C65F23" w:rsidP="00C65F23">
            <w:pPr>
              <w:rPr>
                <w:rFonts w:eastAsia="Times New Roman" w:cstheme="minorHAnsi"/>
                <w:color w:val="000000"/>
              </w:rPr>
            </w:pPr>
            <w:r>
              <w:rPr>
                <w:rFonts w:eastAsia="Times New Roman" w:cstheme="minorHAnsi"/>
                <w:color w:val="000000"/>
              </w:rPr>
              <w:t xml:space="preserve">The paper </w:t>
            </w:r>
            <w:r w:rsidRPr="00C65F23">
              <w:rPr>
                <w:rFonts w:eastAsia="Times New Roman" w:cstheme="minorHAnsi"/>
                <w:i/>
                <w:color w:val="000000"/>
              </w:rPr>
              <w:t>d</w:t>
            </w:r>
            <w:r w:rsidRPr="00C65F23">
              <w:rPr>
                <w:rFonts w:eastAsia="Times New Roman" w:cstheme="minorHAnsi"/>
                <w:i/>
                <w:color w:val="000000"/>
              </w:rPr>
              <w:t xml:space="preserve">oes not exceed </w:t>
            </w:r>
            <w:r>
              <w:rPr>
                <w:rFonts w:eastAsia="Times New Roman" w:cstheme="minorHAnsi"/>
                <w:color w:val="000000"/>
              </w:rPr>
              <w:t xml:space="preserve">two </w:t>
            </w:r>
            <w:r>
              <w:t>d</w:t>
            </w:r>
            <w:r>
              <w:t xml:space="preserve">ouble </w:t>
            </w:r>
            <w:r>
              <w:t xml:space="preserve">spaced pages, Times New Roman font, 12-pt. font, 1-inch margins, </w:t>
            </w:r>
            <w:r>
              <w:t>and n</w:t>
            </w:r>
            <w:r>
              <w:t>o contractions</w:t>
            </w:r>
            <w:r w:rsidR="000C19D9">
              <w:t>.</w:t>
            </w:r>
          </w:p>
        </w:tc>
        <w:tc>
          <w:tcPr>
            <w:tcW w:w="1915" w:type="dxa"/>
          </w:tcPr>
          <w:p w:rsidR="00C65F23" w:rsidRDefault="00C65F23" w:rsidP="00C65F23">
            <w:r>
              <w:t>The paper has 1-2 errors in formatting.</w:t>
            </w:r>
          </w:p>
        </w:tc>
        <w:tc>
          <w:tcPr>
            <w:tcW w:w="1915" w:type="dxa"/>
          </w:tcPr>
          <w:p w:rsidR="00C65F23" w:rsidRDefault="00C65F23" w:rsidP="00C65F23">
            <w:r>
              <w:t>The paper has 3-4 errors in formatting.</w:t>
            </w:r>
          </w:p>
        </w:tc>
        <w:tc>
          <w:tcPr>
            <w:tcW w:w="1916" w:type="dxa"/>
          </w:tcPr>
          <w:p w:rsidR="00C65F23" w:rsidRDefault="00C65F23" w:rsidP="00C65F23">
            <w:r>
              <w:t>The paper has 5+ errors in formatting.</w:t>
            </w:r>
          </w:p>
        </w:tc>
      </w:tr>
      <w:tr w:rsidR="00C65F23" w:rsidTr="005033ED">
        <w:tc>
          <w:tcPr>
            <w:tcW w:w="1728" w:type="dxa"/>
          </w:tcPr>
          <w:p w:rsidR="00C65F23" w:rsidRPr="000A4B95" w:rsidRDefault="00C65F23" w:rsidP="00C65F23">
            <w:pPr>
              <w:jc w:val="center"/>
              <w:rPr>
                <w:rFonts w:cstheme="minorHAnsi"/>
              </w:rPr>
            </w:pPr>
            <w:r w:rsidRPr="00C65F23">
              <w:rPr>
                <w:rFonts w:cstheme="minorHAnsi"/>
                <w:b/>
              </w:rPr>
              <w:t>Grammar, Spelling, and Punctuation</w:t>
            </w:r>
          </w:p>
        </w:tc>
        <w:tc>
          <w:tcPr>
            <w:tcW w:w="2338" w:type="dxa"/>
          </w:tcPr>
          <w:p w:rsidR="00C65F23" w:rsidRDefault="00C65F23" w:rsidP="00C65F23">
            <w:r w:rsidRPr="00365C6D">
              <w:t>It contains few surface errors, none of which seriously undermines the overall effectiveness of the paper for educated readers.</w:t>
            </w:r>
          </w:p>
        </w:tc>
        <w:tc>
          <w:tcPr>
            <w:tcW w:w="1915" w:type="dxa"/>
          </w:tcPr>
          <w:p w:rsidR="00C65F23" w:rsidRDefault="00C65F23" w:rsidP="00C65F23">
            <w:r>
              <w:t>Few sentence-level errors (comma splices, fragments, or fused sentences) appear.</w:t>
            </w:r>
          </w:p>
        </w:tc>
        <w:tc>
          <w:tcPr>
            <w:tcW w:w="1915" w:type="dxa"/>
          </w:tcPr>
          <w:p w:rsidR="00C65F23" w:rsidRDefault="00C65F23" w:rsidP="00C65F23">
            <w:r>
              <w:t>The essay may contain errors in spelling, usage, and punctuation inconsistent with the conventions of standardized English.</w:t>
            </w:r>
          </w:p>
        </w:tc>
        <w:tc>
          <w:tcPr>
            <w:tcW w:w="1916" w:type="dxa"/>
          </w:tcPr>
          <w:p w:rsidR="00C65F23" w:rsidRDefault="00C65F23" w:rsidP="00C65F23">
            <w:r w:rsidRPr="00365C6D">
              <w:t>Numerous and consistent errors of spelling, usage and punctuation occur in the paper and hinder communication.</w:t>
            </w:r>
          </w:p>
        </w:tc>
      </w:tr>
      <w:tr w:rsidR="00C65F23" w:rsidTr="005033ED">
        <w:tc>
          <w:tcPr>
            <w:tcW w:w="1728" w:type="dxa"/>
          </w:tcPr>
          <w:p w:rsidR="00C65F23" w:rsidRPr="000A4B95" w:rsidRDefault="00C65F23" w:rsidP="00C65F23">
            <w:pPr>
              <w:jc w:val="center"/>
              <w:rPr>
                <w:rFonts w:cstheme="minorHAnsi"/>
              </w:rPr>
            </w:pPr>
            <w:r w:rsidRPr="00C65F23">
              <w:rPr>
                <w:rFonts w:cstheme="minorHAnsi"/>
                <w:b/>
              </w:rPr>
              <w:t>Organization</w:t>
            </w:r>
            <w:r>
              <w:rPr>
                <w:rFonts w:cstheme="minorHAnsi"/>
                <w:b/>
              </w:rPr>
              <w:t xml:space="preserve"> &amp; Concise Writing</w:t>
            </w:r>
          </w:p>
        </w:tc>
        <w:tc>
          <w:tcPr>
            <w:tcW w:w="2338" w:type="dxa"/>
          </w:tcPr>
          <w:p w:rsidR="00C65F23" w:rsidRPr="00507FE4" w:rsidRDefault="00C65F23" w:rsidP="00D81B8E">
            <w:pPr>
              <w:rPr>
                <w:rFonts w:ascii="Calibri" w:hAnsi="Calibri"/>
              </w:rPr>
            </w:pPr>
            <w:r>
              <w:rPr>
                <w:rFonts w:ascii="Calibri" w:hAnsi="Calibri"/>
              </w:rPr>
              <w:t>The prose is clear</w:t>
            </w:r>
            <w:r w:rsidR="000C19D9">
              <w:rPr>
                <w:rFonts w:ascii="Calibri" w:hAnsi="Calibri"/>
              </w:rPr>
              <w:t xml:space="preserve"> and memorable</w:t>
            </w:r>
            <w:r>
              <w:rPr>
                <w:rFonts w:ascii="Calibri" w:hAnsi="Calibri"/>
              </w:rPr>
              <w:t xml:space="preserve">. </w:t>
            </w:r>
            <w:r w:rsidRPr="00A25CC9">
              <w:rPr>
                <w:rFonts w:ascii="Calibri" w:hAnsi="Calibri"/>
              </w:rPr>
              <w:t>The organization is appropriate for the purpose and subject of the essay.</w:t>
            </w:r>
            <w:r w:rsidR="00D81B8E">
              <w:rPr>
                <w:rFonts w:ascii="Calibri" w:hAnsi="Calibri"/>
              </w:rPr>
              <w:t xml:space="preserve"> Uses well-chosen transitions</w:t>
            </w:r>
            <w:r w:rsidR="000C19D9">
              <w:rPr>
                <w:rFonts w:ascii="Calibri" w:hAnsi="Calibri"/>
              </w:rPr>
              <w:t>.</w:t>
            </w:r>
          </w:p>
        </w:tc>
        <w:tc>
          <w:tcPr>
            <w:tcW w:w="1915" w:type="dxa"/>
          </w:tcPr>
          <w:p w:rsidR="00C65F23" w:rsidRPr="00507FE4" w:rsidRDefault="00C65F23" w:rsidP="00D81B8E">
            <w:pPr>
              <w:rPr>
                <w:rFonts w:ascii="Calibri" w:hAnsi="Calibri"/>
              </w:rPr>
            </w:pPr>
            <w:r w:rsidRPr="007761F5">
              <w:rPr>
                <w:rFonts w:ascii="Calibri" w:hAnsi="Calibri"/>
              </w:rPr>
              <w:t>The prose is clear and readable.</w:t>
            </w:r>
            <w:r>
              <w:rPr>
                <w:rFonts w:ascii="Calibri" w:hAnsi="Calibri"/>
              </w:rPr>
              <w:t xml:space="preserve"> </w:t>
            </w:r>
            <w:r w:rsidRPr="00255ECB">
              <w:rPr>
                <w:rFonts w:ascii="Calibri" w:hAnsi="Calibri"/>
              </w:rPr>
              <w:t>The order of information is logical</w:t>
            </w:r>
            <w:r w:rsidR="00D81B8E">
              <w:rPr>
                <w:rFonts w:ascii="Calibri" w:hAnsi="Calibri"/>
              </w:rPr>
              <w:t>. Uses transitions.</w:t>
            </w:r>
          </w:p>
        </w:tc>
        <w:tc>
          <w:tcPr>
            <w:tcW w:w="1915" w:type="dxa"/>
          </w:tcPr>
          <w:p w:rsidR="00C65F23" w:rsidRPr="00507FE4" w:rsidRDefault="00C65F23" w:rsidP="00C65F23">
            <w:pPr>
              <w:rPr>
                <w:rFonts w:ascii="Calibri" w:hAnsi="Calibri"/>
              </w:rPr>
            </w:pPr>
            <w:r w:rsidRPr="007761F5">
              <w:rPr>
                <w:rFonts w:ascii="Calibri" w:hAnsi="Calibri"/>
              </w:rPr>
              <w:t xml:space="preserve">The prose is </w:t>
            </w:r>
            <w:r>
              <w:rPr>
                <w:rFonts w:ascii="Calibri" w:hAnsi="Calibri"/>
              </w:rPr>
              <w:t>un</w:t>
            </w:r>
            <w:r w:rsidR="000C19D9">
              <w:rPr>
                <w:rFonts w:ascii="Calibri" w:hAnsi="Calibri"/>
              </w:rPr>
              <w:t>clear</w:t>
            </w:r>
            <w:r w:rsidRPr="007761F5">
              <w:rPr>
                <w:rFonts w:ascii="Calibri" w:hAnsi="Calibri"/>
              </w:rPr>
              <w:t xml:space="preserve"> </w:t>
            </w:r>
            <w:r>
              <w:rPr>
                <w:rFonts w:ascii="Calibri" w:hAnsi="Calibri"/>
              </w:rPr>
              <w:t>in some points</w:t>
            </w:r>
            <w:r w:rsidRPr="007761F5">
              <w:rPr>
                <w:rFonts w:ascii="Calibri" w:hAnsi="Calibri"/>
              </w:rPr>
              <w:t>.</w:t>
            </w:r>
            <w:r>
              <w:rPr>
                <w:rFonts w:ascii="Calibri" w:hAnsi="Calibri"/>
              </w:rPr>
              <w:t xml:space="preserve"> </w:t>
            </w:r>
            <w:r w:rsidRPr="00A25CC9">
              <w:rPr>
                <w:rFonts w:ascii="Calibri" w:hAnsi="Calibri"/>
              </w:rPr>
              <w:t>The organization is fairly clear.</w:t>
            </w:r>
            <w:r w:rsidR="00D81B8E">
              <w:rPr>
                <w:rFonts w:ascii="Calibri" w:hAnsi="Calibri"/>
              </w:rPr>
              <w:t xml:space="preserve"> </w:t>
            </w:r>
            <w:r w:rsidR="00D81B8E" w:rsidRPr="00A25CC9">
              <w:rPr>
                <w:rFonts w:ascii="Calibri" w:hAnsi="Calibri"/>
              </w:rPr>
              <w:t>Transitions may</w:t>
            </w:r>
            <w:r w:rsidR="00D81B8E">
              <w:rPr>
                <w:rFonts w:ascii="Calibri" w:hAnsi="Calibri"/>
              </w:rPr>
              <w:t xml:space="preserve"> be mechanical, but they foster </w:t>
            </w:r>
            <w:r w:rsidR="00D81B8E" w:rsidRPr="00A25CC9">
              <w:rPr>
                <w:rFonts w:ascii="Calibri" w:hAnsi="Calibri"/>
              </w:rPr>
              <w:t>coherence.</w:t>
            </w:r>
          </w:p>
        </w:tc>
        <w:tc>
          <w:tcPr>
            <w:tcW w:w="1916" w:type="dxa"/>
          </w:tcPr>
          <w:p w:rsidR="00C65F23" w:rsidRPr="00507FE4" w:rsidRDefault="00C65F23" w:rsidP="00C65F23">
            <w:pPr>
              <w:rPr>
                <w:rFonts w:ascii="Calibri" w:hAnsi="Calibri"/>
              </w:rPr>
            </w:pPr>
            <w:r>
              <w:rPr>
                <w:rFonts w:ascii="Calibri" w:hAnsi="Calibri"/>
              </w:rPr>
              <w:t>The prose is often unclear. The o</w:t>
            </w:r>
            <w:r w:rsidRPr="00A25CC9">
              <w:rPr>
                <w:rFonts w:ascii="Calibri" w:hAnsi="Calibri"/>
              </w:rPr>
              <w:t>rganization is deficient</w:t>
            </w:r>
            <w:r w:rsidR="00D81B8E">
              <w:rPr>
                <w:rFonts w:ascii="Calibri" w:hAnsi="Calibri"/>
              </w:rPr>
              <w:t xml:space="preserve"> and </w:t>
            </w:r>
            <w:r w:rsidR="00D81B8E" w:rsidRPr="00A25CC9">
              <w:rPr>
                <w:rFonts w:ascii="Calibri" w:hAnsi="Calibri"/>
              </w:rPr>
              <w:t>transitions are missing or flawed.</w:t>
            </w:r>
          </w:p>
        </w:tc>
      </w:tr>
      <w:tr w:rsidR="00D81B8E" w:rsidTr="005033ED">
        <w:tc>
          <w:tcPr>
            <w:tcW w:w="1728" w:type="dxa"/>
          </w:tcPr>
          <w:p w:rsidR="00D81B8E" w:rsidRPr="000A4B95" w:rsidRDefault="00D81B8E" w:rsidP="00C65F23">
            <w:pPr>
              <w:jc w:val="center"/>
              <w:rPr>
                <w:rFonts w:eastAsia="Times New Roman" w:cstheme="minorHAnsi"/>
                <w:color w:val="000000"/>
              </w:rPr>
            </w:pPr>
            <w:r w:rsidRPr="00C65F23">
              <w:rPr>
                <w:rFonts w:eastAsia="Times New Roman" w:cstheme="minorHAnsi"/>
                <w:b/>
                <w:color w:val="000000"/>
              </w:rPr>
              <w:t>Creativity</w:t>
            </w:r>
          </w:p>
        </w:tc>
        <w:tc>
          <w:tcPr>
            <w:tcW w:w="2338" w:type="dxa"/>
          </w:tcPr>
          <w:p w:rsidR="00D81B8E" w:rsidRPr="00794355" w:rsidRDefault="00D81B8E" w:rsidP="00D81B8E">
            <w:r>
              <w:t>Excellent use of imagery,</w:t>
            </w:r>
            <w:r w:rsidRPr="00794355">
              <w:t xml:space="preserve"> </w:t>
            </w:r>
            <w:r>
              <w:t xml:space="preserve">figurative language, and </w:t>
            </w:r>
            <w:r w:rsidRPr="00794355">
              <w:t>vivid</w:t>
            </w:r>
            <w:r>
              <w:t xml:space="preserve"> descriptions. </w:t>
            </w:r>
            <w:r w:rsidRPr="00794355">
              <w:t>Surprises the re</w:t>
            </w:r>
            <w:r w:rsidR="000C19D9">
              <w:t xml:space="preserve">ader with unusual </w:t>
            </w:r>
            <w:bookmarkStart w:id="0" w:name="_GoBack"/>
            <w:bookmarkEnd w:id="0"/>
            <w:r w:rsidR="000C19D9">
              <w:t>and interesting associations.</w:t>
            </w:r>
          </w:p>
        </w:tc>
        <w:tc>
          <w:tcPr>
            <w:tcW w:w="1915" w:type="dxa"/>
          </w:tcPr>
          <w:p w:rsidR="00D81B8E" w:rsidRPr="00794355" w:rsidRDefault="00D81B8E" w:rsidP="00D81B8E">
            <w:r>
              <w:t xml:space="preserve">Some use of </w:t>
            </w:r>
            <w:r>
              <w:t>imagery,</w:t>
            </w:r>
            <w:r w:rsidRPr="00794355">
              <w:t xml:space="preserve"> </w:t>
            </w:r>
            <w:r>
              <w:t xml:space="preserve">figurative language, and </w:t>
            </w:r>
            <w:r w:rsidRPr="00794355">
              <w:t>vivid</w:t>
            </w:r>
            <w:r>
              <w:t xml:space="preserve"> descriptions. </w:t>
            </w:r>
            <w:r>
              <w:t>M</w:t>
            </w:r>
            <w:r w:rsidRPr="00D81B8E">
              <w:t xml:space="preserve">ore ordinary images and comparisons. </w:t>
            </w:r>
          </w:p>
        </w:tc>
        <w:tc>
          <w:tcPr>
            <w:tcW w:w="1915" w:type="dxa"/>
          </w:tcPr>
          <w:p w:rsidR="00D81B8E" w:rsidRPr="00794355" w:rsidRDefault="000C19D9" w:rsidP="00290361">
            <w:r>
              <w:t xml:space="preserve">Predictable </w:t>
            </w:r>
            <w:r w:rsidR="00D81B8E" w:rsidRPr="00D81B8E">
              <w:t>or cliché.</w:t>
            </w:r>
            <w:r w:rsidR="00D81B8E">
              <w:t xml:space="preserve"> </w:t>
            </w:r>
            <w:r w:rsidR="00D81B8E" w:rsidRPr="00D81B8E">
              <w:t>Inconsistent.</w:t>
            </w:r>
          </w:p>
        </w:tc>
        <w:tc>
          <w:tcPr>
            <w:tcW w:w="1916" w:type="dxa"/>
          </w:tcPr>
          <w:p w:rsidR="00D81B8E" w:rsidRPr="00794355" w:rsidRDefault="00D81B8E" w:rsidP="00290361">
            <w:r w:rsidRPr="00D81B8E">
              <w:t>Borrows ideas or images from popular culture in an unreflective way.</w:t>
            </w:r>
            <w:r>
              <w:t xml:space="preserve"> </w:t>
            </w:r>
            <w:r w:rsidRPr="00D81B8E">
              <w:t>Inconsistent.</w:t>
            </w:r>
          </w:p>
        </w:tc>
      </w:tr>
      <w:tr w:rsidR="00C65F23" w:rsidTr="005033ED">
        <w:tc>
          <w:tcPr>
            <w:tcW w:w="1728" w:type="dxa"/>
          </w:tcPr>
          <w:p w:rsidR="00C65F23" w:rsidRPr="000A4B95" w:rsidRDefault="00C65F23" w:rsidP="00C65F23">
            <w:pPr>
              <w:jc w:val="center"/>
              <w:rPr>
                <w:rFonts w:eastAsia="Times New Roman" w:cstheme="minorHAnsi"/>
                <w:color w:val="000000"/>
              </w:rPr>
            </w:pPr>
            <w:r w:rsidRPr="00C65F23">
              <w:rPr>
                <w:rFonts w:eastAsia="Times New Roman" w:cstheme="minorHAnsi"/>
                <w:b/>
                <w:color w:val="000000"/>
              </w:rPr>
              <w:t>Incorporation of the Artwork</w:t>
            </w:r>
          </w:p>
        </w:tc>
        <w:tc>
          <w:tcPr>
            <w:tcW w:w="2338" w:type="dxa"/>
          </w:tcPr>
          <w:p w:rsidR="00C65F23" w:rsidRDefault="00D81B8E" w:rsidP="00D81B8E">
            <w:pPr>
              <w:rPr>
                <w:rFonts w:cstheme="minorHAnsi"/>
              </w:rPr>
            </w:pPr>
            <w:r>
              <w:rPr>
                <w:rFonts w:cstheme="minorHAnsi"/>
              </w:rPr>
              <w:t xml:space="preserve">The artwork is clearly and cleverly used as an insightful inspiration for the writing. </w:t>
            </w:r>
          </w:p>
        </w:tc>
        <w:tc>
          <w:tcPr>
            <w:tcW w:w="1915" w:type="dxa"/>
          </w:tcPr>
          <w:p w:rsidR="00C65F23" w:rsidRDefault="00D81B8E" w:rsidP="007B6C07">
            <w:pPr>
              <w:rPr>
                <w:rFonts w:cstheme="minorHAnsi"/>
              </w:rPr>
            </w:pPr>
            <w:r>
              <w:rPr>
                <w:rFonts w:cstheme="minorHAnsi"/>
              </w:rPr>
              <w:t xml:space="preserve">The </w:t>
            </w:r>
            <w:r>
              <w:rPr>
                <w:rFonts w:cstheme="minorHAnsi"/>
              </w:rPr>
              <w:t xml:space="preserve">artwork is clearly </w:t>
            </w:r>
            <w:r>
              <w:rPr>
                <w:rFonts w:cstheme="minorHAnsi"/>
              </w:rPr>
              <w:t>incorporated into the writing.</w:t>
            </w:r>
          </w:p>
        </w:tc>
        <w:tc>
          <w:tcPr>
            <w:tcW w:w="1915" w:type="dxa"/>
          </w:tcPr>
          <w:p w:rsidR="00C65F23" w:rsidRDefault="00D81B8E" w:rsidP="00D81B8E">
            <w:pPr>
              <w:rPr>
                <w:rFonts w:cstheme="minorHAnsi"/>
              </w:rPr>
            </w:pPr>
            <w:r>
              <w:rPr>
                <w:rFonts w:cstheme="minorHAnsi"/>
              </w:rPr>
              <w:t xml:space="preserve">The artwork is </w:t>
            </w:r>
            <w:r>
              <w:rPr>
                <w:rFonts w:cstheme="minorHAnsi"/>
              </w:rPr>
              <w:t>incorporated into the writing, but the connection is not insightful.</w:t>
            </w:r>
          </w:p>
        </w:tc>
        <w:tc>
          <w:tcPr>
            <w:tcW w:w="1916" w:type="dxa"/>
          </w:tcPr>
          <w:p w:rsidR="00C65F23" w:rsidRDefault="00D81B8E" w:rsidP="007B6C07">
            <w:pPr>
              <w:rPr>
                <w:rFonts w:cstheme="minorHAnsi"/>
              </w:rPr>
            </w:pPr>
            <w:r>
              <w:rPr>
                <w:rFonts w:cstheme="minorHAnsi"/>
              </w:rPr>
              <w:t xml:space="preserve">The connection of the artwork to the writing is unclear. </w:t>
            </w:r>
          </w:p>
        </w:tc>
      </w:tr>
    </w:tbl>
    <w:p w:rsidR="007B6C07" w:rsidRDefault="007B6C07" w:rsidP="007B6C07">
      <w:pPr>
        <w:spacing w:after="0" w:line="240" w:lineRule="auto"/>
        <w:rPr>
          <w:rFonts w:cstheme="minorHAnsi"/>
        </w:rPr>
      </w:pPr>
    </w:p>
    <w:p w:rsidR="007B6C07" w:rsidRPr="00472442" w:rsidRDefault="005033ED">
      <w:pPr>
        <w:rPr>
          <w:rFonts w:cstheme="minorHAnsi"/>
        </w:rPr>
      </w:pPr>
      <w:r>
        <w:rPr>
          <w:rFonts w:cstheme="minorHAnsi"/>
        </w:rPr>
        <w:t xml:space="preserve">Comments: </w:t>
      </w:r>
    </w:p>
    <w:sectPr w:rsidR="007B6C07" w:rsidRPr="00472442" w:rsidSect="00D40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92" w:rsidRDefault="00024F92" w:rsidP="00024F92">
      <w:pPr>
        <w:spacing w:after="0" w:line="240" w:lineRule="auto"/>
      </w:pPr>
      <w:r>
        <w:separator/>
      </w:r>
    </w:p>
  </w:endnote>
  <w:endnote w:type="continuationSeparator" w:id="0">
    <w:p w:rsidR="00024F92" w:rsidRDefault="00024F92" w:rsidP="0002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92" w:rsidRDefault="00024F92" w:rsidP="00024F92">
      <w:pPr>
        <w:spacing w:after="0" w:line="240" w:lineRule="auto"/>
      </w:pPr>
      <w:r>
        <w:separator/>
      </w:r>
    </w:p>
  </w:footnote>
  <w:footnote w:type="continuationSeparator" w:id="0">
    <w:p w:rsidR="00024F92" w:rsidRDefault="00024F92" w:rsidP="0002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0CF"/>
    <w:multiLevelType w:val="hybridMultilevel"/>
    <w:tmpl w:val="3D2E9290"/>
    <w:lvl w:ilvl="0" w:tplc="3224F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6F3AED"/>
    <w:multiLevelType w:val="hybridMultilevel"/>
    <w:tmpl w:val="D7E06446"/>
    <w:lvl w:ilvl="0" w:tplc="4B50A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A2"/>
    <w:rsid w:val="00024F92"/>
    <w:rsid w:val="0007088A"/>
    <w:rsid w:val="000B0281"/>
    <w:rsid w:val="000B46AB"/>
    <w:rsid w:val="000C19D9"/>
    <w:rsid w:val="00307709"/>
    <w:rsid w:val="0037617B"/>
    <w:rsid w:val="003D12A2"/>
    <w:rsid w:val="004319C8"/>
    <w:rsid w:val="00431DAD"/>
    <w:rsid w:val="00432D1B"/>
    <w:rsid w:val="00445757"/>
    <w:rsid w:val="00472442"/>
    <w:rsid w:val="004E6D5A"/>
    <w:rsid w:val="005033ED"/>
    <w:rsid w:val="00530031"/>
    <w:rsid w:val="0056647B"/>
    <w:rsid w:val="005E1F37"/>
    <w:rsid w:val="00605BD6"/>
    <w:rsid w:val="006522E7"/>
    <w:rsid w:val="00765F25"/>
    <w:rsid w:val="00782BF0"/>
    <w:rsid w:val="007B6C07"/>
    <w:rsid w:val="00813E24"/>
    <w:rsid w:val="0091070C"/>
    <w:rsid w:val="009123E8"/>
    <w:rsid w:val="00977A6C"/>
    <w:rsid w:val="00A003A6"/>
    <w:rsid w:val="00A016EE"/>
    <w:rsid w:val="00A11774"/>
    <w:rsid w:val="00A733E6"/>
    <w:rsid w:val="00B22E89"/>
    <w:rsid w:val="00C65751"/>
    <w:rsid w:val="00C65F23"/>
    <w:rsid w:val="00D13753"/>
    <w:rsid w:val="00D40C3A"/>
    <w:rsid w:val="00D617AD"/>
    <w:rsid w:val="00D63ADA"/>
    <w:rsid w:val="00D81B8E"/>
    <w:rsid w:val="00D83E3E"/>
    <w:rsid w:val="00E962AD"/>
    <w:rsid w:val="00EE5C48"/>
    <w:rsid w:val="00F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uiPriority w:val="99"/>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 w:type="character" w:styleId="Strong">
    <w:name w:val="Strong"/>
    <w:basedOn w:val="DefaultParagraphFont"/>
    <w:uiPriority w:val="22"/>
    <w:qFormat/>
    <w:rsid w:val="0007088A"/>
    <w:rPr>
      <w:b/>
      <w:bCs/>
    </w:rPr>
  </w:style>
  <w:style w:type="paragraph" w:styleId="NoSpacing">
    <w:name w:val="No Spacing"/>
    <w:uiPriority w:val="1"/>
    <w:qFormat/>
    <w:rsid w:val="0007088A"/>
    <w:pPr>
      <w:spacing w:after="0" w:line="240" w:lineRule="auto"/>
    </w:pPr>
  </w:style>
  <w:style w:type="character" w:styleId="BookTitle">
    <w:name w:val="Book Title"/>
    <w:basedOn w:val="DefaultParagraphFont"/>
    <w:uiPriority w:val="33"/>
    <w:qFormat/>
    <w:rsid w:val="0007088A"/>
    <w:rPr>
      <w:b/>
      <w:bCs/>
      <w:smallCaps/>
      <w:spacing w:val="5"/>
    </w:rPr>
  </w:style>
  <w:style w:type="paragraph" w:styleId="Header">
    <w:name w:val="header"/>
    <w:basedOn w:val="Normal"/>
    <w:link w:val="HeaderChar"/>
    <w:uiPriority w:val="99"/>
    <w:unhideWhenUsed/>
    <w:rsid w:val="0002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92"/>
  </w:style>
  <w:style w:type="paragraph" w:styleId="Footer">
    <w:name w:val="footer"/>
    <w:basedOn w:val="Normal"/>
    <w:link w:val="FooterChar"/>
    <w:uiPriority w:val="99"/>
    <w:unhideWhenUsed/>
    <w:rsid w:val="0002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92"/>
  </w:style>
  <w:style w:type="table" w:styleId="TableGrid">
    <w:name w:val="Table Grid"/>
    <w:basedOn w:val="TableNormal"/>
    <w:uiPriority w:val="59"/>
    <w:rsid w:val="00C6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uiPriority w:val="99"/>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 w:type="character" w:styleId="Strong">
    <w:name w:val="Strong"/>
    <w:basedOn w:val="DefaultParagraphFont"/>
    <w:uiPriority w:val="22"/>
    <w:qFormat/>
    <w:rsid w:val="0007088A"/>
    <w:rPr>
      <w:b/>
      <w:bCs/>
    </w:rPr>
  </w:style>
  <w:style w:type="paragraph" w:styleId="NoSpacing">
    <w:name w:val="No Spacing"/>
    <w:uiPriority w:val="1"/>
    <w:qFormat/>
    <w:rsid w:val="0007088A"/>
    <w:pPr>
      <w:spacing w:after="0" w:line="240" w:lineRule="auto"/>
    </w:pPr>
  </w:style>
  <w:style w:type="character" w:styleId="BookTitle">
    <w:name w:val="Book Title"/>
    <w:basedOn w:val="DefaultParagraphFont"/>
    <w:uiPriority w:val="33"/>
    <w:qFormat/>
    <w:rsid w:val="0007088A"/>
    <w:rPr>
      <w:b/>
      <w:bCs/>
      <w:smallCaps/>
      <w:spacing w:val="5"/>
    </w:rPr>
  </w:style>
  <w:style w:type="paragraph" w:styleId="Header">
    <w:name w:val="header"/>
    <w:basedOn w:val="Normal"/>
    <w:link w:val="HeaderChar"/>
    <w:uiPriority w:val="99"/>
    <w:unhideWhenUsed/>
    <w:rsid w:val="0002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92"/>
  </w:style>
  <w:style w:type="paragraph" w:styleId="Footer">
    <w:name w:val="footer"/>
    <w:basedOn w:val="Normal"/>
    <w:link w:val="FooterChar"/>
    <w:uiPriority w:val="99"/>
    <w:unhideWhenUsed/>
    <w:rsid w:val="0002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92"/>
  </w:style>
  <w:style w:type="table" w:styleId="TableGrid">
    <w:name w:val="Table Grid"/>
    <w:basedOn w:val="TableNormal"/>
    <w:uiPriority w:val="59"/>
    <w:rsid w:val="00C6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6750">
      <w:bodyDiv w:val="1"/>
      <w:marLeft w:val="0"/>
      <w:marRight w:val="0"/>
      <w:marTop w:val="0"/>
      <w:marBottom w:val="0"/>
      <w:divBdr>
        <w:top w:val="none" w:sz="0" w:space="0" w:color="auto"/>
        <w:left w:val="none" w:sz="0" w:space="0" w:color="auto"/>
        <w:bottom w:val="none" w:sz="0" w:space="0" w:color="auto"/>
        <w:right w:val="none" w:sz="0" w:space="0" w:color="auto"/>
      </w:divBdr>
    </w:div>
    <w:div w:id="17872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8</cp:revision>
  <cp:lastPrinted>2012-04-02T21:21:00Z</cp:lastPrinted>
  <dcterms:created xsi:type="dcterms:W3CDTF">2013-04-28T20:34:00Z</dcterms:created>
  <dcterms:modified xsi:type="dcterms:W3CDTF">2013-04-28T21:14:00Z</dcterms:modified>
</cp:coreProperties>
</file>