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55"/>
        <w:tblW w:w="13518" w:type="dxa"/>
        <w:tblLayout w:type="fixed"/>
        <w:tblLook w:val="04A0" w:firstRow="1" w:lastRow="0" w:firstColumn="1" w:lastColumn="0" w:noHBand="0" w:noVBand="1"/>
      </w:tblPr>
      <w:tblGrid>
        <w:gridCol w:w="1368"/>
        <w:gridCol w:w="3060"/>
        <w:gridCol w:w="2610"/>
        <w:gridCol w:w="2880"/>
        <w:gridCol w:w="2700"/>
        <w:gridCol w:w="900"/>
      </w:tblGrid>
      <w:tr w:rsidR="00AA2BF9" w:rsidRPr="00507FE4" w:rsidTr="00AA2BF9">
        <w:tc>
          <w:tcPr>
            <w:tcW w:w="1368" w:type="dxa"/>
          </w:tcPr>
          <w:p w:rsidR="00A25CC9" w:rsidRPr="00AA2BF9" w:rsidRDefault="00A25CC9" w:rsidP="00AA2BF9">
            <w:pPr>
              <w:jc w:val="center"/>
              <w:rPr>
                <w:rFonts w:ascii="Calibri" w:hAnsi="Calibri"/>
                <w:b/>
                <w:sz w:val="28"/>
              </w:rPr>
            </w:pPr>
            <w:r w:rsidRPr="00AA2BF9">
              <w:rPr>
                <w:rFonts w:ascii="Calibri" w:hAnsi="Calibri"/>
                <w:b/>
                <w:sz w:val="28"/>
              </w:rPr>
              <w:t>Criteria</w:t>
            </w:r>
          </w:p>
        </w:tc>
        <w:tc>
          <w:tcPr>
            <w:tcW w:w="3060" w:type="dxa"/>
          </w:tcPr>
          <w:p w:rsidR="00A25CC9" w:rsidRPr="00AA2BF9" w:rsidRDefault="00A25CC9" w:rsidP="00AA2BF9">
            <w:pPr>
              <w:jc w:val="center"/>
              <w:rPr>
                <w:rFonts w:ascii="Calibri" w:hAnsi="Calibri"/>
                <w:b/>
                <w:sz w:val="28"/>
              </w:rPr>
            </w:pPr>
            <w:r w:rsidRPr="00AA2BF9">
              <w:rPr>
                <w:rFonts w:ascii="Calibri" w:hAnsi="Calibri"/>
                <w:b/>
                <w:sz w:val="28"/>
              </w:rPr>
              <w:t>4</w:t>
            </w:r>
          </w:p>
        </w:tc>
        <w:tc>
          <w:tcPr>
            <w:tcW w:w="2610" w:type="dxa"/>
          </w:tcPr>
          <w:p w:rsidR="00A25CC9" w:rsidRPr="00AA2BF9" w:rsidRDefault="00A25CC9" w:rsidP="00AA2BF9">
            <w:pPr>
              <w:jc w:val="center"/>
              <w:rPr>
                <w:rFonts w:ascii="Calibri" w:hAnsi="Calibri"/>
                <w:b/>
                <w:sz w:val="28"/>
              </w:rPr>
            </w:pPr>
            <w:r w:rsidRPr="00AA2BF9">
              <w:rPr>
                <w:rFonts w:ascii="Calibri" w:hAnsi="Calibri"/>
                <w:b/>
                <w:sz w:val="28"/>
              </w:rPr>
              <w:t>3</w:t>
            </w:r>
          </w:p>
        </w:tc>
        <w:tc>
          <w:tcPr>
            <w:tcW w:w="2880" w:type="dxa"/>
          </w:tcPr>
          <w:p w:rsidR="00A25CC9" w:rsidRPr="00AA2BF9" w:rsidRDefault="00A25CC9" w:rsidP="00AA2BF9">
            <w:pPr>
              <w:jc w:val="center"/>
              <w:rPr>
                <w:rFonts w:ascii="Calibri" w:hAnsi="Calibri"/>
                <w:b/>
                <w:sz w:val="28"/>
              </w:rPr>
            </w:pPr>
            <w:r w:rsidRPr="00AA2BF9">
              <w:rPr>
                <w:rFonts w:ascii="Calibri" w:hAnsi="Calibri"/>
                <w:b/>
                <w:sz w:val="28"/>
              </w:rPr>
              <w:t>2</w:t>
            </w:r>
          </w:p>
        </w:tc>
        <w:tc>
          <w:tcPr>
            <w:tcW w:w="2700" w:type="dxa"/>
          </w:tcPr>
          <w:p w:rsidR="00A25CC9" w:rsidRPr="00AA2BF9" w:rsidRDefault="00A25CC9" w:rsidP="00AA2BF9">
            <w:pPr>
              <w:jc w:val="center"/>
              <w:rPr>
                <w:rFonts w:ascii="Calibri" w:hAnsi="Calibri"/>
                <w:b/>
                <w:sz w:val="28"/>
              </w:rPr>
            </w:pPr>
            <w:r w:rsidRPr="00AA2BF9">
              <w:rPr>
                <w:rFonts w:ascii="Calibri" w:hAnsi="Calibri"/>
                <w:b/>
                <w:sz w:val="28"/>
              </w:rPr>
              <w:t>1</w:t>
            </w:r>
          </w:p>
        </w:tc>
        <w:tc>
          <w:tcPr>
            <w:tcW w:w="900" w:type="dxa"/>
          </w:tcPr>
          <w:p w:rsidR="00A25CC9" w:rsidRPr="00AA2BF9" w:rsidRDefault="00A25CC9" w:rsidP="00AA2BF9">
            <w:pPr>
              <w:jc w:val="center"/>
              <w:rPr>
                <w:rFonts w:ascii="Calibri" w:hAnsi="Calibri"/>
                <w:b/>
                <w:sz w:val="28"/>
              </w:rPr>
            </w:pPr>
            <w:r w:rsidRPr="00AA2BF9">
              <w:rPr>
                <w:rFonts w:ascii="Calibri" w:hAnsi="Calibri"/>
                <w:b/>
                <w:sz w:val="28"/>
              </w:rPr>
              <w:t>Score</w:t>
            </w:r>
          </w:p>
        </w:tc>
      </w:tr>
      <w:tr w:rsidR="00AA2BF9" w:rsidRPr="00507FE4" w:rsidTr="00AA2BF9">
        <w:tc>
          <w:tcPr>
            <w:tcW w:w="1368" w:type="dxa"/>
          </w:tcPr>
          <w:p w:rsidR="00A25CC9" w:rsidRPr="00507FE4" w:rsidRDefault="00A25CC9" w:rsidP="00AA2BF9">
            <w:pPr>
              <w:rPr>
                <w:rFonts w:ascii="Calibri" w:hAnsi="Calibri"/>
              </w:rPr>
            </w:pPr>
            <w:r w:rsidRPr="00507FE4">
              <w:rPr>
                <w:rFonts w:ascii="Calibri" w:hAnsi="Calibri"/>
              </w:rPr>
              <w:t>Form</w:t>
            </w:r>
            <w:r w:rsidR="007761F5">
              <w:rPr>
                <w:rFonts w:ascii="Calibri" w:hAnsi="Calibri"/>
              </w:rPr>
              <w:t xml:space="preserve">atting &amp; </w:t>
            </w:r>
            <w:r>
              <w:rPr>
                <w:rFonts w:ascii="Calibri" w:hAnsi="Calibri"/>
              </w:rPr>
              <w:t xml:space="preserve">Formal Writing </w:t>
            </w:r>
          </w:p>
        </w:tc>
        <w:tc>
          <w:tcPr>
            <w:tcW w:w="3060" w:type="dxa"/>
          </w:tcPr>
          <w:p w:rsidR="00A25CC9" w:rsidRPr="00507FE4" w:rsidRDefault="00A25CC9" w:rsidP="00AA2BF9">
            <w:pPr>
              <w:rPr>
                <w:rFonts w:ascii="Calibri" w:hAnsi="Calibri"/>
              </w:rPr>
            </w:pPr>
            <w:r>
              <w:t>The paper follows the MLA format: double spaced, Times New Roman font, 12-pt. font, and the correct heading. Length: 3-5 pages. Formal writing: there are no contractions, personal pronouns, or slang words.</w:t>
            </w:r>
          </w:p>
        </w:tc>
        <w:tc>
          <w:tcPr>
            <w:tcW w:w="2610" w:type="dxa"/>
          </w:tcPr>
          <w:p w:rsidR="00A25CC9" w:rsidRPr="00507FE4" w:rsidRDefault="00365C6D" w:rsidP="00AA2BF9">
            <w:pPr>
              <w:rPr>
                <w:rFonts w:ascii="Calibri" w:hAnsi="Calibri"/>
              </w:rPr>
            </w:pPr>
            <w:r>
              <w:rPr>
                <w:rFonts w:ascii="Calibri" w:hAnsi="Calibri"/>
              </w:rPr>
              <w:t>There are 1-2 errors in formatting and formality.</w:t>
            </w:r>
          </w:p>
        </w:tc>
        <w:tc>
          <w:tcPr>
            <w:tcW w:w="2880" w:type="dxa"/>
          </w:tcPr>
          <w:p w:rsidR="00A25CC9" w:rsidRPr="00507FE4" w:rsidRDefault="00365C6D" w:rsidP="00AA2BF9">
            <w:pPr>
              <w:rPr>
                <w:rFonts w:ascii="Calibri" w:hAnsi="Calibri"/>
              </w:rPr>
            </w:pPr>
            <w:r>
              <w:rPr>
                <w:rFonts w:ascii="Calibri" w:hAnsi="Calibri"/>
              </w:rPr>
              <w:t>There are 3-4</w:t>
            </w:r>
            <w:r>
              <w:rPr>
                <w:rFonts w:ascii="Calibri" w:hAnsi="Calibri"/>
              </w:rPr>
              <w:t xml:space="preserve"> errors in formatting and formality.</w:t>
            </w:r>
          </w:p>
        </w:tc>
        <w:tc>
          <w:tcPr>
            <w:tcW w:w="2700" w:type="dxa"/>
          </w:tcPr>
          <w:p w:rsidR="00A25CC9" w:rsidRPr="00507FE4" w:rsidRDefault="00365C6D" w:rsidP="00AA2BF9">
            <w:pPr>
              <w:rPr>
                <w:rFonts w:ascii="Calibri" w:hAnsi="Calibri"/>
              </w:rPr>
            </w:pPr>
            <w:r>
              <w:rPr>
                <w:rFonts w:ascii="Calibri" w:hAnsi="Calibri"/>
              </w:rPr>
              <w:t xml:space="preserve">There are </w:t>
            </w:r>
            <w:r>
              <w:rPr>
                <w:rFonts w:ascii="Calibri" w:hAnsi="Calibri"/>
              </w:rPr>
              <w:t>5+</w:t>
            </w:r>
            <w:r>
              <w:rPr>
                <w:rFonts w:ascii="Calibri" w:hAnsi="Calibri"/>
              </w:rPr>
              <w:t xml:space="preserve"> errors in formatting and formality.</w:t>
            </w:r>
          </w:p>
        </w:tc>
        <w:tc>
          <w:tcPr>
            <w:tcW w:w="900" w:type="dxa"/>
          </w:tcPr>
          <w:p w:rsidR="00A25CC9" w:rsidRPr="00507FE4" w:rsidRDefault="00A25CC9" w:rsidP="00AA2BF9">
            <w:pPr>
              <w:rPr>
                <w:rFonts w:ascii="Calibri" w:hAnsi="Calibri"/>
              </w:rPr>
            </w:pPr>
          </w:p>
        </w:tc>
      </w:tr>
      <w:tr w:rsidR="007761F5" w:rsidRPr="00507FE4" w:rsidTr="00AA2BF9">
        <w:tc>
          <w:tcPr>
            <w:tcW w:w="1368" w:type="dxa"/>
          </w:tcPr>
          <w:p w:rsidR="00A25CC9" w:rsidRPr="00507FE4" w:rsidRDefault="00A25CC9" w:rsidP="00AA2BF9">
            <w:pPr>
              <w:rPr>
                <w:rFonts w:ascii="Calibri" w:hAnsi="Calibri"/>
              </w:rPr>
            </w:pPr>
            <w:r>
              <w:rPr>
                <w:rFonts w:ascii="Calibri" w:hAnsi="Calibri"/>
              </w:rPr>
              <w:t xml:space="preserve">Grammar, Spelling,  &amp; Punctuation </w:t>
            </w:r>
          </w:p>
        </w:tc>
        <w:tc>
          <w:tcPr>
            <w:tcW w:w="3060" w:type="dxa"/>
          </w:tcPr>
          <w:p w:rsidR="00A25CC9" w:rsidRDefault="00365C6D" w:rsidP="00AA2BF9">
            <w:r w:rsidRPr="00365C6D">
              <w:t>It contains few surface errors, none of which seriously undermines the overall effectiveness of the paper for educated readers.</w:t>
            </w:r>
          </w:p>
        </w:tc>
        <w:tc>
          <w:tcPr>
            <w:tcW w:w="2610" w:type="dxa"/>
          </w:tcPr>
          <w:p w:rsidR="00A25CC9" w:rsidRDefault="00365C6D" w:rsidP="00AA2BF9">
            <w:r>
              <w:t>Few sentence-level error</w:t>
            </w:r>
            <w:r w:rsidR="007761F5">
              <w:t xml:space="preserve">s (comma splices, fragments, or </w:t>
            </w:r>
            <w:r>
              <w:t>fused sentences) appear.</w:t>
            </w:r>
          </w:p>
        </w:tc>
        <w:tc>
          <w:tcPr>
            <w:tcW w:w="2880" w:type="dxa"/>
          </w:tcPr>
          <w:p w:rsidR="00A25CC9" w:rsidRDefault="007761F5" w:rsidP="00AA2BF9">
            <w:r>
              <w:t xml:space="preserve">The essay may contain errors in </w:t>
            </w:r>
            <w:r w:rsidR="00365C6D">
              <w:t>s</w:t>
            </w:r>
            <w:r>
              <w:t xml:space="preserve">pelling, usage, and punctuation </w:t>
            </w:r>
            <w:r w:rsidR="00365C6D">
              <w:t>incon</w:t>
            </w:r>
            <w:r>
              <w:t xml:space="preserve">sistent with the conventions of </w:t>
            </w:r>
            <w:r w:rsidR="00FA3F1E">
              <w:t xml:space="preserve">standardized </w:t>
            </w:r>
            <w:r w:rsidR="00365C6D">
              <w:t>English.</w:t>
            </w:r>
          </w:p>
        </w:tc>
        <w:tc>
          <w:tcPr>
            <w:tcW w:w="2700" w:type="dxa"/>
          </w:tcPr>
          <w:p w:rsidR="00A25CC9" w:rsidRDefault="00365C6D" w:rsidP="00AA2BF9">
            <w:r w:rsidRPr="00365C6D">
              <w:t>Numerous and consistent errors of spelling, usage and punctuation occur in the paper and hinder communication.</w:t>
            </w:r>
          </w:p>
        </w:tc>
        <w:tc>
          <w:tcPr>
            <w:tcW w:w="900" w:type="dxa"/>
          </w:tcPr>
          <w:p w:rsidR="00A25CC9" w:rsidRPr="00507FE4" w:rsidRDefault="00A25CC9" w:rsidP="00AA2BF9">
            <w:pPr>
              <w:rPr>
                <w:rFonts w:ascii="Calibri" w:hAnsi="Calibri"/>
              </w:rPr>
            </w:pPr>
          </w:p>
        </w:tc>
      </w:tr>
      <w:tr w:rsidR="00AA2BF9" w:rsidRPr="00507FE4" w:rsidTr="00AA2BF9">
        <w:tc>
          <w:tcPr>
            <w:tcW w:w="1368" w:type="dxa"/>
          </w:tcPr>
          <w:p w:rsidR="00A25CC9" w:rsidRPr="00507FE4" w:rsidRDefault="00A25CC9" w:rsidP="00AA2BF9">
            <w:pPr>
              <w:rPr>
                <w:rFonts w:ascii="Calibri" w:hAnsi="Calibri"/>
              </w:rPr>
            </w:pPr>
            <w:r>
              <w:rPr>
                <w:rFonts w:ascii="Calibri" w:hAnsi="Calibri"/>
              </w:rPr>
              <w:t>Concise Writing</w:t>
            </w:r>
          </w:p>
        </w:tc>
        <w:tc>
          <w:tcPr>
            <w:tcW w:w="3060" w:type="dxa"/>
          </w:tcPr>
          <w:p w:rsidR="00A25CC9" w:rsidRPr="00507FE4" w:rsidRDefault="00A25CC9" w:rsidP="00FA3F1E">
            <w:pPr>
              <w:rPr>
                <w:rFonts w:ascii="Calibri" w:hAnsi="Calibri"/>
              </w:rPr>
            </w:pPr>
            <w:r>
              <w:rPr>
                <w:rFonts w:ascii="Calibri" w:hAnsi="Calibri"/>
              </w:rPr>
              <w:t xml:space="preserve">The prose is clear and memorable. </w:t>
            </w:r>
            <w:r>
              <w:rPr>
                <w:rFonts w:ascii="Calibri" w:hAnsi="Calibri"/>
              </w:rPr>
              <w:t xml:space="preserve">There are no unneeded words or phrases. Everything supports </w:t>
            </w:r>
            <w:r w:rsidR="00FA3F1E">
              <w:rPr>
                <w:rFonts w:ascii="Calibri" w:hAnsi="Calibri"/>
              </w:rPr>
              <w:t>the</w:t>
            </w:r>
            <w:r>
              <w:rPr>
                <w:rFonts w:ascii="Calibri" w:hAnsi="Calibri"/>
              </w:rPr>
              <w:t xml:space="preserve"> points.</w:t>
            </w:r>
          </w:p>
        </w:tc>
        <w:tc>
          <w:tcPr>
            <w:tcW w:w="2610" w:type="dxa"/>
          </w:tcPr>
          <w:p w:rsidR="00A25CC9" w:rsidRPr="00507FE4" w:rsidRDefault="007761F5" w:rsidP="00AA2BF9">
            <w:pPr>
              <w:rPr>
                <w:rFonts w:ascii="Calibri" w:hAnsi="Calibri"/>
              </w:rPr>
            </w:pPr>
            <w:r w:rsidRPr="007761F5">
              <w:rPr>
                <w:rFonts w:ascii="Calibri" w:hAnsi="Calibri"/>
              </w:rPr>
              <w:t>The prose is clear and readable.</w:t>
            </w:r>
            <w:r w:rsidR="00FA3F1E">
              <w:rPr>
                <w:rFonts w:ascii="Calibri" w:hAnsi="Calibri"/>
              </w:rPr>
              <w:t xml:space="preserve"> </w:t>
            </w:r>
            <w:r w:rsidR="00255ECB">
              <w:rPr>
                <w:rFonts w:ascii="Calibri" w:hAnsi="Calibri"/>
              </w:rPr>
              <w:t xml:space="preserve">There are </w:t>
            </w:r>
            <w:r w:rsidR="00255ECB">
              <w:rPr>
                <w:rFonts w:ascii="Calibri" w:hAnsi="Calibri"/>
              </w:rPr>
              <w:t>some</w:t>
            </w:r>
            <w:r w:rsidR="00255ECB">
              <w:rPr>
                <w:rFonts w:ascii="Calibri" w:hAnsi="Calibri"/>
              </w:rPr>
              <w:t xml:space="preserve"> unneeded words or phrases. </w:t>
            </w:r>
          </w:p>
        </w:tc>
        <w:tc>
          <w:tcPr>
            <w:tcW w:w="2880" w:type="dxa"/>
          </w:tcPr>
          <w:p w:rsidR="00A25CC9" w:rsidRPr="00507FE4" w:rsidRDefault="00255ECB" w:rsidP="00AA2BF9">
            <w:pPr>
              <w:rPr>
                <w:rFonts w:ascii="Calibri" w:hAnsi="Calibri"/>
              </w:rPr>
            </w:pPr>
            <w:r w:rsidRPr="007761F5">
              <w:rPr>
                <w:rFonts w:ascii="Calibri" w:hAnsi="Calibri"/>
              </w:rPr>
              <w:t xml:space="preserve">The prose is </w:t>
            </w:r>
            <w:r>
              <w:rPr>
                <w:rFonts w:ascii="Calibri" w:hAnsi="Calibri"/>
              </w:rPr>
              <w:t>un</w:t>
            </w:r>
            <w:r w:rsidRPr="007761F5">
              <w:rPr>
                <w:rFonts w:ascii="Calibri" w:hAnsi="Calibri"/>
              </w:rPr>
              <w:t xml:space="preserve">clear and </w:t>
            </w:r>
            <w:r>
              <w:rPr>
                <w:rFonts w:ascii="Calibri" w:hAnsi="Calibri"/>
              </w:rPr>
              <w:t>in some points</w:t>
            </w:r>
            <w:r w:rsidRPr="007761F5">
              <w:rPr>
                <w:rFonts w:ascii="Calibri" w:hAnsi="Calibri"/>
              </w:rPr>
              <w:t>.</w:t>
            </w:r>
            <w:r w:rsidR="00FA3F1E">
              <w:rPr>
                <w:rFonts w:ascii="Calibri" w:hAnsi="Calibri"/>
              </w:rPr>
              <w:t xml:space="preserve"> </w:t>
            </w:r>
            <w:r>
              <w:rPr>
                <w:rFonts w:ascii="Calibri" w:hAnsi="Calibri"/>
              </w:rPr>
              <w:t>There are unneeded words or phrases.</w:t>
            </w:r>
          </w:p>
        </w:tc>
        <w:tc>
          <w:tcPr>
            <w:tcW w:w="2700" w:type="dxa"/>
          </w:tcPr>
          <w:p w:rsidR="00A25CC9" w:rsidRPr="00507FE4" w:rsidRDefault="00255ECB" w:rsidP="00AA2BF9">
            <w:pPr>
              <w:rPr>
                <w:rFonts w:ascii="Calibri" w:hAnsi="Calibri"/>
              </w:rPr>
            </w:pPr>
            <w:r>
              <w:rPr>
                <w:rFonts w:ascii="Calibri" w:hAnsi="Calibri"/>
              </w:rPr>
              <w:t>The prose is often unclear. There are many unneeded words or phrases.</w:t>
            </w:r>
          </w:p>
        </w:tc>
        <w:tc>
          <w:tcPr>
            <w:tcW w:w="900" w:type="dxa"/>
          </w:tcPr>
          <w:p w:rsidR="00A25CC9" w:rsidRPr="00507FE4" w:rsidRDefault="00A25CC9" w:rsidP="00AA2BF9">
            <w:pPr>
              <w:rPr>
                <w:rFonts w:ascii="Calibri" w:hAnsi="Calibri"/>
              </w:rPr>
            </w:pPr>
          </w:p>
        </w:tc>
      </w:tr>
      <w:tr w:rsidR="00AA2BF9" w:rsidRPr="00507FE4" w:rsidTr="00AA2BF9">
        <w:tc>
          <w:tcPr>
            <w:tcW w:w="1368" w:type="dxa"/>
          </w:tcPr>
          <w:p w:rsidR="00A25CC9" w:rsidRPr="00507FE4" w:rsidRDefault="00A25CC9" w:rsidP="00AA2BF9">
            <w:pPr>
              <w:rPr>
                <w:rFonts w:ascii="Calibri" w:hAnsi="Calibri"/>
              </w:rPr>
            </w:pPr>
            <w:r>
              <w:rPr>
                <w:rFonts w:ascii="Calibri" w:hAnsi="Calibri"/>
              </w:rPr>
              <w:t>Organized Writing</w:t>
            </w:r>
          </w:p>
        </w:tc>
        <w:tc>
          <w:tcPr>
            <w:tcW w:w="3060" w:type="dxa"/>
          </w:tcPr>
          <w:p w:rsidR="00A25CC9" w:rsidRPr="00507FE4" w:rsidRDefault="00A25CC9" w:rsidP="00AA2BF9">
            <w:pPr>
              <w:rPr>
                <w:rFonts w:ascii="Calibri" w:hAnsi="Calibri"/>
              </w:rPr>
            </w:pPr>
            <w:r w:rsidRPr="00A25CC9">
              <w:rPr>
                <w:rFonts w:ascii="Calibri" w:hAnsi="Calibri"/>
              </w:rPr>
              <w:t>The organization is appropriate for the purpose and subject of the essay. The paragraphs following the introduction are controlled by explicit or implicit topic sentences; they are well developed; and they progress logically from what precedes them.</w:t>
            </w:r>
          </w:p>
        </w:tc>
        <w:tc>
          <w:tcPr>
            <w:tcW w:w="2610" w:type="dxa"/>
          </w:tcPr>
          <w:p w:rsidR="00A25CC9" w:rsidRPr="00507FE4" w:rsidRDefault="00255ECB" w:rsidP="00AA2BF9">
            <w:pPr>
              <w:rPr>
                <w:rFonts w:ascii="Calibri" w:hAnsi="Calibri"/>
              </w:rPr>
            </w:pPr>
            <w:r w:rsidRPr="00255ECB">
              <w:rPr>
                <w:rFonts w:ascii="Calibri" w:hAnsi="Calibri"/>
              </w:rPr>
              <w:t>The order of information is logical and the reader can follow it because of well-chosen transitions and explicit or implicit topic sentences. Paragraph divisions are logical, and the paragraphs use enough specific detail to satisfy the reader.</w:t>
            </w:r>
          </w:p>
        </w:tc>
        <w:tc>
          <w:tcPr>
            <w:tcW w:w="2880" w:type="dxa"/>
          </w:tcPr>
          <w:p w:rsidR="00A25CC9" w:rsidRPr="00507FE4" w:rsidRDefault="00A25CC9" w:rsidP="00AA2BF9">
            <w:pPr>
              <w:rPr>
                <w:rFonts w:ascii="Calibri" w:hAnsi="Calibri"/>
              </w:rPr>
            </w:pPr>
            <w:r w:rsidRPr="00A25CC9">
              <w:rPr>
                <w:rFonts w:ascii="Calibri" w:hAnsi="Calibri"/>
              </w:rPr>
              <w:t>The organization is fairly clear. The reader could ou</w:t>
            </w:r>
            <w:r w:rsidR="00255ECB">
              <w:rPr>
                <w:rFonts w:ascii="Calibri" w:hAnsi="Calibri"/>
              </w:rPr>
              <w:t xml:space="preserve">tline the presentation, despite </w:t>
            </w:r>
            <w:r w:rsidRPr="00A25CC9">
              <w:rPr>
                <w:rFonts w:ascii="Calibri" w:hAnsi="Calibri"/>
              </w:rPr>
              <w:t>the occasional lack of topic sentences. Parag</w:t>
            </w:r>
            <w:r w:rsidR="00255ECB">
              <w:rPr>
                <w:rFonts w:ascii="Calibri" w:hAnsi="Calibri"/>
              </w:rPr>
              <w:t xml:space="preserve">raphs have adequate development and are divided </w:t>
            </w:r>
            <w:r w:rsidRPr="00A25CC9">
              <w:rPr>
                <w:rFonts w:ascii="Calibri" w:hAnsi="Calibri"/>
              </w:rPr>
              <w:t>appropriately. Transitions may</w:t>
            </w:r>
            <w:r w:rsidR="00255ECB">
              <w:rPr>
                <w:rFonts w:ascii="Calibri" w:hAnsi="Calibri"/>
              </w:rPr>
              <w:t xml:space="preserve"> be mechanical, but they foster </w:t>
            </w:r>
            <w:r w:rsidRPr="00A25CC9">
              <w:rPr>
                <w:rFonts w:ascii="Calibri" w:hAnsi="Calibri"/>
              </w:rPr>
              <w:t>coherence.</w:t>
            </w:r>
          </w:p>
        </w:tc>
        <w:tc>
          <w:tcPr>
            <w:tcW w:w="2700" w:type="dxa"/>
          </w:tcPr>
          <w:p w:rsidR="00A25CC9" w:rsidRPr="00507FE4" w:rsidRDefault="00A25CC9" w:rsidP="00AA2BF9">
            <w:pPr>
              <w:rPr>
                <w:rFonts w:ascii="Calibri" w:hAnsi="Calibri"/>
              </w:rPr>
            </w:pPr>
            <w:r w:rsidRPr="00A25CC9">
              <w:rPr>
                <w:rFonts w:ascii="Calibri" w:hAnsi="Calibri"/>
              </w:rPr>
              <w:t>Organization is deficient: introductions or conclusions are not functional; paragraphs are neither coherently developed nor arranged; topic sentences are consistently missing, murky or inappropriate; transitions are missing or flawed.</w:t>
            </w:r>
          </w:p>
        </w:tc>
        <w:tc>
          <w:tcPr>
            <w:tcW w:w="900" w:type="dxa"/>
          </w:tcPr>
          <w:p w:rsidR="00A25CC9" w:rsidRPr="00507FE4" w:rsidRDefault="00A25CC9" w:rsidP="00AA2BF9">
            <w:pPr>
              <w:rPr>
                <w:rFonts w:ascii="Calibri" w:hAnsi="Calibri"/>
              </w:rPr>
            </w:pPr>
          </w:p>
        </w:tc>
      </w:tr>
      <w:tr w:rsidR="00AA2BF9" w:rsidRPr="00507FE4" w:rsidTr="00AA2BF9">
        <w:tc>
          <w:tcPr>
            <w:tcW w:w="1368" w:type="dxa"/>
          </w:tcPr>
          <w:p w:rsidR="00A25CC9" w:rsidRPr="00507FE4" w:rsidRDefault="00A25CC9" w:rsidP="00AA2BF9">
            <w:pPr>
              <w:rPr>
                <w:rFonts w:ascii="Calibri" w:hAnsi="Calibri"/>
              </w:rPr>
            </w:pPr>
            <w:r>
              <w:rPr>
                <w:rFonts w:ascii="Calibri" w:hAnsi="Calibri"/>
              </w:rPr>
              <w:t xml:space="preserve">Introduction </w:t>
            </w:r>
          </w:p>
        </w:tc>
        <w:tc>
          <w:tcPr>
            <w:tcW w:w="3060" w:type="dxa"/>
          </w:tcPr>
          <w:p w:rsidR="00A25CC9" w:rsidRPr="00507FE4" w:rsidRDefault="00A25CC9" w:rsidP="00AA2BF9">
            <w:pPr>
              <w:pStyle w:val="Default"/>
              <w:rPr>
                <w:rFonts w:ascii="Calibri" w:hAnsi="Calibri"/>
              </w:rPr>
            </w:pPr>
            <w:r w:rsidRPr="00255ECB">
              <w:rPr>
                <w:rFonts w:ascii="Calibri" w:hAnsi="Calibri"/>
                <w:sz w:val="22"/>
              </w:rPr>
              <w:t>The introduction establishes a context and includes a focused specific thesis statement.</w:t>
            </w:r>
            <w:r w:rsidR="00255ECB" w:rsidRPr="00507FE4">
              <w:rPr>
                <w:rFonts w:ascii="Calibri" w:hAnsi="Calibri"/>
              </w:rPr>
              <w:t xml:space="preserve"> </w:t>
            </w:r>
          </w:p>
        </w:tc>
        <w:tc>
          <w:tcPr>
            <w:tcW w:w="2610" w:type="dxa"/>
          </w:tcPr>
          <w:p w:rsidR="00A25CC9" w:rsidRPr="00507FE4" w:rsidRDefault="00255ECB" w:rsidP="00AA2BF9">
            <w:pPr>
              <w:rPr>
                <w:rFonts w:ascii="Calibri" w:hAnsi="Calibri"/>
              </w:rPr>
            </w:pPr>
            <w:r>
              <w:rPr>
                <w:rFonts w:ascii="Calibri" w:hAnsi="Calibri"/>
              </w:rPr>
              <w:t xml:space="preserve">The introduction establishes a context and contains a clear thesis </w:t>
            </w:r>
          </w:p>
        </w:tc>
        <w:tc>
          <w:tcPr>
            <w:tcW w:w="2880" w:type="dxa"/>
          </w:tcPr>
          <w:p w:rsidR="00A25CC9" w:rsidRPr="00507FE4" w:rsidRDefault="00255ECB" w:rsidP="00AA2BF9">
            <w:pPr>
              <w:rPr>
                <w:rFonts w:ascii="Calibri" w:hAnsi="Calibri"/>
              </w:rPr>
            </w:pPr>
            <w:r>
              <w:rPr>
                <w:rFonts w:ascii="Calibri" w:hAnsi="Calibri"/>
              </w:rPr>
              <w:t>The context and thesis statement are somewhat unclear.</w:t>
            </w:r>
          </w:p>
        </w:tc>
        <w:tc>
          <w:tcPr>
            <w:tcW w:w="2700" w:type="dxa"/>
          </w:tcPr>
          <w:p w:rsidR="00A25CC9" w:rsidRPr="00507FE4" w:rsidRDefault="00255ECB" w:rsidP="00AA2BF9">
            <w:pPr>
              <w:rPr>
                <w:rFonts w:ascii="Calibri" w:hAnsi="Calibri"/>
              </w:rPr>
            </w:pPr>
            <w:r>
              <w:rPr>
                <w:rFonts w:ascii="Calibri" w:hAnsi="Calibri"/>
              </w:rPr>
              <w:t>The context and thesis statement are unclear.</w:t>
            </w:r>
          </w:p>
        </w:tc>
        <w:tc>
          <w:tcPr>
            <w:tcW w:w="900" w:type="dxa"/>
          </w:tcPr>
          <w:p w:rsidR="00A25CC9" w:rsidRPr="00507FE4" w:rsidRDefault="00A25CC9" w:rsidP="00AA2BF9">
            <w:pPr>
              <w:rPr>
                <w:rFonts w:ascii="Calibri" w:hAnsi="Calibri"/>
              </w:rPr>
            </w:pPr>
          </w:p>
        </w:tc>
      </w:tr>
      <w:tr w:rsidR="00AA2BF9" w:rsidRPr="00507FE4" w:rsidTr="00AA2BF9">
        <w:tc>
          <w:tcPr>
            <w:tcW w:w="1368" w:type="dxa"/>
          </w:tcPr>
          <w:p w:rsidR="00AA2BF9" w:rsidRPr="00AA2BF9" w:rsidRDefault="00AA2BF9" w:rsidP="00AA2BF9">
            <w:pPr>
              <w:jc w:val="center"/>
              <w:rPr>
                <w:rFonts w:ascii="Calibri" w:hAnsi="Calibri"/>
                <w:b/>
                <w:sz w:val="28"/>
              </w:rPr>
            </w:pPr>
            <w:r w:rsidRPr="00AA2BF9">
              <w:rPr>
                <w:rFonts w:ascii="Calibri" w:hAnsi="Calibri"/>
                <w:b/>
                <w:sz w:val="28"/>
              </w:rPr>
              <w:lastRenderedPageBreak/>
              <w:t>Criteria</w:t>
            </w:r>
          </w:p>
        </w:tc>
        <w:tc>
          <w:tcPr>
            <w:tcW w:w="3060" w:type="dxa"/>
          </w:tcPr>
          <w:p w:rsidR="00AA2BF9" w:rsidRPr="00AA2BF9" w:rsidRDefault="00AA2BF9" w:rsidP="00AA2BF9">
            <w:pPr>
              <w:jc w:val="center"/>
              <w:rPr>
                <w:rFonts w:ascii="Calibri" w:hAnsi="Calibri"/>
                <w:b/>
                <w:sz w:val="28"/>
              </w:rPr>
            </w:pPr>
            <w:r w:rsidRPr="00AA2BF9">
              <w:rPr>
                <w:rFonts w:ascii="Calibri" w:hAnsi="Calibri"/>
                <w:b/>
                <w:sz w:val="28"/>
              </w:rPr>
              <w:t>4</w:t>
            </w:r>
          </w:p>
        </w:tc>
        <w:tc>
          <w:tcPr>
            <w:tcW w:w="2610" w:type="dxa"/>
          </w:tcPr>
          <w:p w:rsidR="00AA2BF9" w:rsidRPr="00AA2BF9" w:rsidRDefault="00AA2BF9" w:rsidP="00AA2BF9">
            <w:pPr>
              <w:jc w:val="center"/>
              <w:rPr>
                <w:rFonts w:ascii="Calibri" w:hAnsi="Calibri"/>
                <w:b/>
                <w:sz w:val="28"/>
              </w:rPr>
            </w:pPr>
            <w:r w:rsidRPr="00AA2BF9">
              <w:rPr>
                <w:rFonts w:ascii="Calibri" w:hAnsi="Calibri"/>
                <w:b/>
                <w:sz w:val="28"/>
              </w:rPr>
              <w:t>3</w:t>
            </w:r>
          </w:p>
        </w:tc>
        <w:tc>
          <w:tcPr>
            <w:tcW w:w="2880" w:type="dxa"/>
          </w:tcPr>
          <w:p w:rsidR="00AA2BF9" w:rsidRPr="00AA2BF9" w:rsidRDefault="00AA2BF9" w:rsidP="00AA2BF9">
            <w:pPr>
              <w:jc w:val="center"/>
              <w:rPr>
                <w:rFonts w:ascii="Calibri" w:hAnsi="Calibri"/>
                <w:b/>
                <w:sz w:val="28"/>
              </w:rPr>
            </w:pPr>
            <w:r w:rsidRPr="00AA2BF9">
              <w:rPr>
                <w:rFonts w:ascii="Calibri" w:hAnsi="Calibri"/>
                <w:b/>
                <w:sz w:val="28"/>
              </w:rPr>
              <w:t>2</w:t>
            </w:r>
          </w:p>
        </w:tc>
        <w:tc>
          <w:tcPr>
            <w:tcW w:w="2700" w:type="dxa"/>
          </w:tcPr>
          <w:p w:rsidR="00AA2BF9" w:rsidRPr="00AA2BF9" w:rsidRDefault="00AA2BF9" w:rsidP="00AA2BF9">
            <w:pPr>
              <w:jc w:val="center"/>
              <w:rPr>
                <w:rFonts w:ascii="Calibri" w:hAnsi="Calibri"/>
                <w:b/>
                <w:sz w:val="28"/>
              </w:rPr>
            </w:pPr>
            <w:r w:rsidRPr="00AA2BF9">
              <w:rPr>
                <w:rFonts w:ascii="Calibri" w:hAnsi="Calibri"/>
                <w:b/>
                <w:sz w:val="28"/>
              </w:rPr>
              <w:t>1</w:t>
            </w:r>
          </w:p>
        </w:tc>
        <w:tc>
          <w:tcPr>
            <w:tcW w:w="900" w:type="dxa"/>
          </w:tcPr>
          <w:p w:rsidR="00AA2BF9" w:rsidRPr="00AA2BF9" w:rsidRDefault="00AA2BF9" w:rsidP="00AA2BF9">
            <w:pPr>
              <w:jc w:val="center"/>
              <w:rPr>
                <w:rFonts w:ascii="Calibri" w:hAnsi="Calibri"/>
                <w:b/>
                <w:sz w:val="28"/>
              </w:rPr>
            </w:pPr>
            <w:r w:rsidRPr="00AA2BF9">
              <w:rPr>
                <w:rFonts w:ascii="Calibri" w:hAnsi="Calibri"/>
                <w:b/>
                <w:sz w:val="28"/>
              </w:rPr>
              <w:t>Score</w:t>
            </w:r>
          </w:p>
        </w:tc>
      </w:tr>
      <w:tr w:rsidR="00AA2BF9" w:rsidRPr="00507FE4" w:rsidTr="00AA2BF9">
        <w:tc>
          <w:tcPr>
            <w:tcW w:w="1368" w:type="dxa"/>
          </w:tcPr>
          <w:p w:rsidR="00A25CC9" w:rsidRPr="00507FE4" w:rsidRDefault="00255ECB" w:rsidP="00AA2BF9">
            <w:pPr>
              <w:rPr>
                <w:rFonts w:ascii="Calibri" w:hAnsi="Calibri"/>
              </w:rPr>
            </w:pPr>
            <w:r>
              <w:rPr>
                <w:rFonts w:ascii="Calibri" w:hAnsi="Calibri"/>
              </w:rPr>
              <w:t>Content</w:t>
            </w:r>
          </w:p>
        </w:tc>
        <w:tc>
          <w:tcPr>
            <w:tcW w:w="3060" w:type="dxa"/>
          </w:tcPr>
          <w:p w:rsidR="00A25CC9" w:rsidRPr="00507FE4" w:rsidRDefault="00AA2BF9" w:rsidP="00AA2BF9">
            <w:pPr>
              <w:rPr>
                <w:rFonts w:ascii="Calibri" w:hAnsi="Calibri"/>
              </w:rPr>
            </w:pPr>
            <w:r w:rsidRPr="00AA2BF9">
              <w:rPr>
                <w:rFonts w:ascii="Calibri" w:hAnsi="Calibri"/>
              </w:rPr>
              <w:t>The topic is clearly defined, focused and supported.</w:t>
            </w:r>
            <w:r>
              <w:rPr>
                <w:rFonts w:ascii="Calibri" w:hAnsi="Calibri"/>
              </w:rPr>
              <w:t xml:space="preserve"> </w:t>
            </w:r>
            <w:r w:rsidR="00255ECB">
              <w:rPr>
                <w:rFonts w:ascii="Calibri" w:hAnsi="Calibri"/>
              </w:rPr>
              <w:t>The paper supports the thesis with specific (an appropriate) evidence, examples, and details. Effectively shows an understanding of the literal. Provides valid reasoning for the meaning and purpose of the text.</w:t>
            </w:r>
          </w:p>
        </w:tc>
        <w:tc>
          <w:tcPr>
            <w:tcW w:w="2610" w:type="dxa"/>
          </w:tcPr>
          <w:p w:rsidR="00A25CC9" w:rsidRPr="00507FE4" w:rsidRDefault="00AA2BF9" w:rsidP="00AA2BF9">
            <w:pPr>
              <w:rPr>
                <w:rFonts w:ascii="Calibri" w:hAnsi="Calibri"/>
              </w:rPr>
            </w:pPr>
            <w:r>
              <w:rPr>
                <w:rFonts w:ascii="Calibri" w:hAnsi="Calibri"/>
              </w:rPr>
              <w:t>The topic is defined and su</w:t>
            </w:r>
            <w:r w:rsidR="00FA3F1E">
              <w:rPr>
                <w:rFonts w:ascii="Calibri" w:hAnsi="Calibri"/>
              </w:rPr>
              <w:t>pported with examples. Shows an</w:t>
            </w:r>
            <w:r>
              <w:rPr>
                <w:rFonts w:ascii="Calibri" w:hAnsi="Calibri"/>
              </w:rPr>
              <w:t xml:space="preserve"> understanding of the literal. </w:t>
            </w:r>
            <w:r w:rsidRPr="00AA2BF9">
              <w:rPr>
                <w:rFonts w:ascii="Calibri" w:hAnsi="Calibri"/>
              </w:rPr>
              <w:t xml:space="preserve">The reasoning and support </w:t>
            </w:r>
            <w:r>
              <w:rPr>
                <w:rFonts w:ascii="Calibri" w:hAnsi="Calibri"/>
              </w:rPr>
              <w:t xml:space="preserve">for the meaning and purpose </w:t>
            </w:r>
            <w:r w:rsidRPr="00AA2BF9">
              <w:rPr>
                <w:rFonts w:ascii="Calibri" w:hAnsi="Calibri"/>
              </w:rPr>
              <w:t>are thorough and more than adequate.</w:t>
            </w:r>
          </w:p>
        </w:tc>
        <w:tc>
          <w:tcPr>
            <w:tcW w:w="2880" w:type="dxa"/>
          </w:tcPr>
          <w:p w:rsidR="00A25CC9" w:rsidRPr="00507FE4" w:rsidRDefault="00AA2BF9" w:rsidP="00AA2BF9">
            <w:pPr>
              <w:rPr>
                <w:rFonts w:ascii="Calibri" w:hAnsi="Calibri"/>
              </w:rPr>
            </w:pPr>
            <w:r w:rsidRPr="00AA2BF9">
              <w:rPr>
                <w:rFonts w:ascii="Calibri" w:hAnsi="Calibri"/>
              </w:rPr>
              <w:t>The topic is defined</w:t>
            </w:r>
            <w:r>
              <w:rPr>
                <w:rFonts w:ascii="Calibri" w:hAnsi="Calibri"/>
              </w:rPr>
              <w:t xml:space="preserve"> and supported</w:t>
            </w:r>
            <w:r w:rsidRPr="00AA2BF9">
              <w:rPr>
                <w:rFonts w:ascii="Calibri" w:hAnsi="Calibri"/>
              </w:rPr>
              <w:t xml:space="preserve"> only generally; the thesis statement is also general.</w:t>
            </w:r>
            <w:r>
              <w:rPr>
                <w:rFonts w:ascii="Calibri" w:hAnsi="Calibri"/>
              </w:rPr>
              <w:t xml:space="preserve"> Shows some understanding of the text. The analysis of the meaning and purpose are not supported.</w:t>
            </w:r>
          </w:p>
        </w:tc>
        <w:tc>
          <w:tcPr>
            <w:tcW w:w="2700" w:type="dxa"/>
          </w:tcPr>
          <w:p w:rsidR="00AA2BF9" w:rsidRDefault="00AA2BF9" w:rsidP="00AA2BF9">
            <w:r w:rsidRPr="007761F5">
              <w:t>The paper is insufficiently developed and does not go beyond the obvious</w:t>
            </w:r>
            <w:r>
              <w:t>.</w:t>
            </w:r>
          </w:p>
          <w:p w:rsidR="00A25CC9" w:rsidRPr="00507FE4" w:rsidRDefault="00A25CC9" w:rsidP="00AA2BF9">
            <w:pPr>
              <w:rPr>
                <w:rFonts w:ascii="Calibri" w:hAnsi="Calibri"/>
              </w:rPr>
            </w:pPr>
          </w:p>
        </w:tc>
        <w:tc>
          <w:tcPr>
            <w:tcW w:w="900" w:type="dxa"/>
          </w:tcPr>
          <w:p w:rsidR="00A25CC9" w:rsidRPr="00507FE4" w:rsidRDefault="00A25CC9" w:rsidP="00AA2BF9">
            <w:pPr>
              <w:rPr>
                <w:rFonts w:ascii="Calibri" w:hAnsi="Calibri"/>
              </w:rPr>
            </w:pPr>
          </w:p>
        </w:tc>
      </w:tr>
      <w:tr w:rsidR="00AA2BF9" w:rsidRPr="00507FE4" w:rsidTr="00AA2BF9">
        <w:tc>
          <w:tcPr>
            <w:tcW w:w="1368" w:type="dxa"/>
          </w:tcPr>
          <w:p w:rsidR="00A25CC9" w:rsidRDefault="00A25CC9" w:rsidP="00AA2BF9">
            <w:pPr>
              <w:rPr>
                <w:rFonts w:ascii="Calibri" w:hAnsi="Calibri"/>
              </w:rPr>
            </w:pPr>
            <w:r>
              <w:rPr>
                <w:rFonts w:ascii="Calibri" w:hAnsi="Calibri"/>
              </w:rPr>
              <w:t>Conclusion:</w:t>
            </w:r>
          </w:p>
          <w:p w:rsidR="00A25CC9" w:rsidRDefault="00A25CC9" w:rsidP="00AA2BF9">
            <w:pPr>
              <w:rPr>
                <w:rFonts w:ascii="Calibri" w:hAnsi="Calibri"/>
              </w:rPr>
            </w:pPr>
            <w:r>
              <w:rPr>
                <w:rFonts w:ascii="Calibri" w:hAnsi="Calibri"/>
              </w:rPr>
              <w:t>Significance</w:t>
            </w:r>
          </w:p>
        </w:tc>
        <w:tc>
          <w:tcPr>
            <w:tcW w:w="3060" w:type="dxa"/>
          </w:tcPr>
          <w:p w:rsidR="00A25CC9" w:rsidRPr="00507FE4" w:rsidRDefault="00A25CC9" w:rsidP="00AA2BF9">
            <w:pPr>
              <w:rPr>
                <w:rFonts w:ascii="Calibri" w:hAnsi="Calibri"/>
              </w:rPr>
            </w:pPr>
            <w:r w:rsidRPr="00A25CC9">
              <w:rPr>
                <w:rFonts w:ascii="Calibri" w:hAnsi="Calibri"/>
              </w:rPr>
              <w:t>The conclusion moves beyond a mere statement of the introduction, offering implications for or the significance of the topic.</w:t>
            </w:r>
          </w:p>
        </w:tc>
        <w:tc>
          <w:tcPr>
            <w:tcW w:w="2610" w:type="dxa"/>
          </w:tcPr>
          <w:p w:rsidR="00A25CC9" w:rsidRPr="00507FE4" w:rsidRDefault="00AA2BF9" w:rsidP="00AA2BF9">
            <w:pPr>
              <w:rPr>
                <w:rFonts w:ascii="Calibri" w:hAnsi="Calibri"/>
              </w:rPr>
            </w:pPr>
            <w:r>
              <w:rPr>
                <w:rFonts w:ascii="Calibri" w:hAnsi="Calibri"/>
              </w:rPr>
              <w:t>The conclusion is effective in showing some of the significance.</w:t>
            </w:r>
          </w:p>
        </w:tc>
        <w:tc>
          <w:tcPr>
            <w:tcW w:w="2880" w:type="dxa"/>
          </w:tcPr>
          <w:p w:rsidR="00A25CC9" w:rsidRPr="00507FE4" w:rsidRDefault="00AA2BF9" w:rsidP="00AA2BF9">
            <w:pPr>
              <w:rPr>
                <w:rFonts w:ascii="Calibri" w:hAnsi="Calibri"/>
              </w:rPr>
            </w:pPr>
            <w:r>
              <w:rPr>
                <w:rFonts w:ascii="Calibri" w:hAnsi="Calibri"/>
              </w:rPr>
              <w:t xml:space="preserve">The conclusion </w:t>
            </w:r>
            <w:r>
              <w:rPr>
                <w:rFonts w:ascii="Calibri" w:hAnsi="Calibri"/>
              </w:rPr>
              <w:t>shows</w:t>
            </w:r>
            <w:r>
              <w:rPr>
                <w:rFonts w:ascii="Calibri" w:hAnsi="Calibri"/>
              </w:rPr>
              <w:t xml:space="preserve"> some of the significance</w:t>
            </w:r>
            <w:r>
              <w:rPr>
                <w:rFonts w:ascii="Calibri" w:hAnsi="Calibri"/>
              </w:rPr>
              <w:t>, but it is not fully supported</w:t>
            </w:r>
            <w:r>
              <w:rPr>
                <w:rFonts w:ascii="Calibri" w:hAnsi="Calibri"/>
              </w:rPr>
              <w:t>.</w:t>
            </w:r>
          </w:p>
        </w:tc>
        <w:tc>
          <w:tcPr>
            <w:tcW w:w="2700" w:type="dxa"/>
          </w:tcPr>
          <w:p w:rsidR="00A25CC9" w:rsidRPr="00507FE4" w:rsidRDefault="00AA2BF9" w:rsidP="00AA2BF9">
            <w:pPr>
              <w:rPr>
                <w:rFonts w:ascii="Calibri" w:hAnsi="Calibri"/>
              </w:rPr>
            </w:pPr>
            <w:r>
              <w:rPr>
                <w:rFonts w:ascii="Calibri" w:hAnsi="Calibri"/>
              </w:rPr>
              <w:t>The significance is unclear and/or unsupported.</w:t>
            </w:r>
          </w:p>
        </w:tc>
        <w:tc>
          <w:tcPr>
            <w:tcW w:w="900" w:type="dxa"/>
          </w:tcPr>
          <w:p w:rsidR="00A25CC9" w:rsidRPr="00507FE4" w:rsidRDefault="00A25CC9" w:rsidP="00AA2BF9">
            <w:pPr>
              <w:rPr>
                <w:rFonts w:ascii="Calibri" w:hAnsi="Calibri"/>
              </w:rPr>
            </w:pPr>
          </w:p>
        </w:tc>
      </w:tr>
      <w:tr w:rsidR="000E36B5" w:rsidRPr="00507FE4" w:rsidTr="000E36B5">
        <w:trPr>
          <w:trHeight w:val="1583"/>
        </w:trPr>
        <w:tc>
          <w:tcPr>
            <w:tcW w:w="12618" w:type="dxa"/>
            <w:gridSpan w:val="5"/>
            <w:vMerge w:val="restart"/>
          </w:tcPr>
          <w:p w:rsidR="000E36B5" w:rsidRDefault="000E36B5" w:rsidP="00AA2BF9">
            <w:pPr>
              <w:rPr>
                <w:rFonts w:ascii="Calibri" w:hAnsi="Calibri"/>
              </w:rPr>
            </w:pPr>
            <w:r>
              <w:rPr>
                <w:rFonts w:ascii="Calibri" w:hAnsi="Calibri"/>
              </w:rPr>
              <w:t>Comments:</w:t>
            </w:r>
          </w:p>
          <w:p w:rsidR="000E36B5" w:rsidRDefault="000E36B5" w:rsidP="00AA2BF9">
            <w:pPr>
              <w:rPr>
                <w:rFonts w:ascii="Calibri" w:hAnsi="Calibri"/>
              </w:rPr>
            </w:pPr>
          </w:p>
          <w:p w:rsidR="000E36B5" w:rsidRDefault="000E36B5" w:rsidP="00AA2BF9">
            <w:pPr>
              <w:rPr>
                <w:rFonts w:ascii="Calibri" w:hAnsi="Calibri"/>
              </w:rPr>
            </w:pPr>
          </w:p>
          <w:p w:rsidR="000E36B5" w:rsidRDefault="000E36B5" w:rsidP="00AA2BF9">
            <w:pPr>
              <w:rPr>
                <w:rFonts w:ascii="Calibri" w:hAnsi="Calibri"/>
              </w:rPr>
            </w:pPr>
          </w:p>
          <w:p w:rsidR="000E36B5" w:rsidRDefault="000E36B5" w:rsidP="00AA2BF9">
            <w:pPr>
              <w:rPr>
                <w:rFonts w:ascii="Calibri" w:hAnsi="Calibri"/>
              </w:rPr>
            </w:pPr>
          </w:p>
          <w:p w:rsidR="000E36B5" w:rsidRDefault="000E36B5" w:rsidP="00AA2BF9">
            <w:pPr>
              <w:rPr>
                <w:rFonts w:ascii="Calibri" w:hAnsi="Calibri"/>
              </w:rPr>
            </w:pPr>
          </w:p>
          <w:p w:rsidR="000E36B5" w:rsidRDefault="000E36B5" w:rsidP="00AA2BF9">
            <w:pPr>
              <w:rPr>
                <w:rFonts w:ascii="Calibri" w:hAnsi="Calibri"/>
              </w:rPr>
            </w:pPr>
          </w:p>
          <w:p w:rsidR="000E36B5" w:rsidRDefault="000E36B5" w:rsidP="00AA2BF9">
            <w:pPr>
              <w:rPr>
                <w:rFonts w:ascii="Calibri" w:hAnsi="Calibri"/>
              </w:rPr>
            </w:pPr>
          </w:p>
          <w:p w:rsidR="000E36B5" w:rsidRDefault="000E36B5" w:rsidP="00AA2BF9">
            <w:pPr>
              <w:rPr>
                <w:rFonts w:ascii="Calibri" w:hAnsi="Calibri"/>
              </w:rPr>
            </w:pPr>
          </w:p>
          <w:p w:rsidR="000E36B5" w:rsidRDefault="000E36B5" w:rsidP="00AA2BF9">
            <w:pPr>
              <w:rPr>
                <w:rFonts w:ascii="Calibri" w:hAnsi="Calibri"/>
              </w:rPr>
            </w:pPr>
          </w:p>
          <w:p w:rsidR="000E36B5" w:rsidRDefault="000E36B5" w:rsidP="00AA2BF9">
            <w:pPr>
              <w:rPr>
                <w:rFonts w:ascii="Calibri" w:hAnsi="Calibri"/>
              </w:rPr>
            </w:pPr>
          </w:p>
          <w:p w:rsidR="000E36B5" w:rsidRDefault="000E36B5" w:rsidP="00AA2BF9">
            <w:pPr>
              <w:rPr>
                <w:rFonts w:ascii="Calibri" w:hAnsi="Calibri"/>
              </w:rPr>
            </w:pPr>
          </w:p>
          <w:p w:rsidR="000E36B5" w:rsidRDefault="000E36B5" w:rsidP="00AA2BF9">
            <w:pPr>
              <w:rPr>
                <w:rFonts w:ascii="Calibri" w:hAnsi="Calibri"/>
              </w:rPr>
            </w:pPr>
          </w:p>
        </w:tc>
        <w:tc>
          <w:tcPr>
            <w:tcW w:w="900" w:type="dxa"/>
          </w:tcPr>
          <w:p w:rsidR="000E36B5" w:rsidRPr="00507FE4" w:rsidRDefault="000E36B5" w:rsidP="00AA2BF9">
            <w:pPr>
              <w:rPr>
                <w:rFonts w:ascii="Calibri" w:hAnsi="Calibri"/>
              </w:rPr>
            </w:pPr>
          </w:p>
        </w:tc>
      </w:tr>
      <w:tr w:rsidR="000E36B5" w:rsidRPr="00507FE4" w:rsidTr="00EE5580">
        <w:trPr>
          <w:trHeight w:val="1582"/>
        </w:trPr>
        <w:tc>
          <w:tcPr>
            <w:tcW w:w="12618" w:type="dxa"/>
            <w:gridSpan w:val="5"/>
            <w:vMerge/>
          </w:tcPr>
          <w:p w:rsidR="000E36B5" w:rsidRDefault="000E36B5" w:rsidP="00AA2BF9">
            <w:pPr>
              <w:rPr>
                <w:rFonts w:ascii="Calibri" w:hAnsi="Calibri"/>
              </w:rPr>
            </w:pPr>
          </w:p>
        </w:tc>
        <w:tc>
          <w:tcPr>
            <w:tcW w:w="900" w:type="dxa"/>
          </w:tcPr>
          <w:p w:rsidR="000E36B5" w:rsidRPr="00507FE4" w:rsidRDefault="000E36B5" w:rsidP="00AA2BF9">
            <w:pPr>
              <w:rPr>
                <w:rFonts w:ascii="Calibri" w:hAnsi="Calibri"/>
              </w:rPr>
            </w:pPr>
            <w:bookmarkStart w:id="0" w:name="_GoBack"/>
            <w:bookmarkEnd w:id="0"/>
          </w:p>
        </w:tc>
      </w:tr>
    </w:tbl>
    <w:p w:rsidR="008237EA" w:rsidRDefault="008237EA" w:rsidP="00AA2BF9"/>
    <w:p w:rsidR="008237EA" w:rsidRDefault="008237EA" w:rsidP="00AA2BF9"/>
    <w:p w:rsidR="008237EA" w:rsidRPr="008237EA" w:rsidRDefault="008237EA" w:rsidP="00AA2BF9"/>
    <w:sectPr w:rsidR="008237EA" w:rsidRPr="008237EA" w:rsidSect="00A25CC9">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F9" w:rsidRDefault="00AA2BF9" w:rsidP="00AA2BF9">
      <w:r>
        <w:separator/>
      </w:r>
    </w:p>
  </w:endnote>
  <w:endnote w:type="continuationSeparator" w:id="0">
    <w:p w:rsidR="00AA2BF9" w:rsidRDefault="00AA2BF9" w:rsidP="00AA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EA" w:rsidRPr="008237EA" w:rsidRDefault="008237EA" w:rsidP="008237EA"/>
  <w:p w:rsidR="008237EA" w:rsidRPr="008237EA" w:rsidRDefault="008237EA" w:rsidP="008237EA">
    <w:pPr>
      <w:pStyle w:val="Default"/>
      <w:jc w:val="center"/>
      <w:rPr>
        <w:rFonts w:asciiTheme="minorHAnsi" w:hAnsiTheme="minorHAnsi"/>
        <w:sz w:val="22"/>
        <w:szCs w:val="22"/>
      </w:rPr>
    </w:pPr>
    <w:r w:rsidRPr="008237EA">
      <w:rPr>
        <w:rFonts w:asciiTheme="minorHAnsi" w:hAnsiTheme="minorHAnsi"/>
        <w:sz w:val="22"/>
        <w:szCs w:val="22"/>
      </w:rPr>
      <w:t xml:space="preserve">Note: This Rubric is modified from the </w:t>
    </w:r>
    <w:r w:rsidRPr="008237EA">
      <w:rPr>
        <w:rFonts w:asciiTheme="minorHAnsi" w:hAnsiTheme="minorHAnsi"/>
        <w:i/>
        <w:iCs/>
        <w:sz w:val="22"/>
        <w:szCs w:val="22"/>
      </w:rPr>
      <w:t>St. Martins Guide to Teaching Writing.</w:t>
    </w:r>
  </w:p>
  <w:p w:rsidR="008237EA" w:rsidRDefault="008237EA">
    <w:pPr>
      <w:pStyle w:val="Footer"/>
    </w:pPr>
  </w:p>
  <w:p w:rsidR="008237EA" w:rsidRDefault="00823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F9" w:rsidRDefault="00AA2BF9" w:rsidP="00AA2BF9">
      <w:r>
        <w:separator/>
      </w:r>
    </w:p>
  </w:footnote>
  <w:footnote w:type="continuationSeparator" w:id="0">
    <w:p w:rsidR="00AA2BF9" w:rsidRDefault="00AA2BF9" w:rsidP="00AA2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F9" w:rsidRPr="00AA2BF9" w:rsidRDefault="00AA2BF9" w:rsidP="00AA2BF9">
    <w:pPr>
      <w:pStyle w:val="Header"/>
      <w:jc w:val="center"/>
      <w:rPr>
        <w:sz w:val="32"/>
      </w:rPr>
    </w:pPr>
    <w:r w:rsidRPr="00AA2BF9">
      <w:rPr>
        <w:sz w:val="32"/>
      </w:rPr>
      <w:t>Rhetorical Analysis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C9"/>
    <w:rsid w:val="000E36B5"/>
    <w:rsid w:val="00127AB0"/>
    <w:rsid w:val="00255ECB"/>
    <w:rsid w:val="00307709"/>
    <w:rsid w:val="00365C6D"/>
    <w:rsid w:val="007761F5"/>
    <w:rsid w:val="00782BF0"/>
    <w:rsid w:val="008237EA"/>
    <w:rsid w:val="00A14E9A"/>
    <w:rsid w:val="00A25CC9"/>
    <w:rsid w:val="00AA2BF9"/>
    <w:rsid w:val="00FA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5CC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2BF9"/>
    <w:pPr>
      <w:tabs>
        <w:tab w:val="center" w:pos="4680"/>
        <w:tab w:val="right" w:pos="9360"/>
      </w:tabs>
    </w:pPr>
  </w:style>
  <w:style w:type="character" w:customStyle="1" w:styleId="HeaderChar">
    <w:name w:val="Header Char"/>
    <w:basedOn w:val="DefaultParagraphFont"/>
    <w:link w:val="Header"/>
    <w:uiPriority w:val="99"/>
    <w:rsid w:val="00AA2BF9"/>
  </w:style>
  <w:style w:type="paragraph" w:styleId="Footer">
    <w:name w:val="footer"/>
    <w:basedOn w:val="Normal"/>
    <w:link w:val="FooterChar"/>
    <w:uiPriority w:val="99"/>
    <w:unhideWhenUsed/>
    <w:rsid w:val="00AA2BF9"/>
    <w:pPr>
      <w:tabs>
        <w:tab w:val="center" w:pos="4680"/>
        <w:tab w:val="right" w:pos="9360"/>
      </w:tabs>
    </w:pPr>
  </w:style>
  <w:style w:type="character" w:customStyle="1" w:styleId="FooterChar">
    <w:name w:val="Footer Char"/>
    <w:basedOn w:val="DefaultParagraphFont"/>
    <w:link w:val="Footer"/>
    <w:uiPriority w:val="99"/>
    <w:rsid w:val="00AA2BF9"/>
  </w:style>
  <w:style w:type="paragraph" w:styleId="BalloonText">
    <w:name w:val="Balloon Text"/>
    <w:basedOn w:val="Normal"/>
    <w:link w:val="BalloonTextChar"/>
    <w:uiPriority w:val="99"/>
    <w:semiHidden/>
    <w:unhideWhenUsed/>
    <w:rsid w:val="008237EA"/>
    <w:rPr>
      <w:rFonts w:ascii="Tahoma" w:hAnsi="Tahoma" w:cs="Tahoma"/>
      <w:sz w:val="16"/>
      <w:szCs w:val="16"/>
    </w:rPr>
  </w:style>
  <w:style w:type="character" w:customStyle="1" w:styleId="BalloonTextChar">
    <w:name w:val="Balloon Text Char"/>
    <w:basedOn w:val="DefaultParagraphFont"/>
    <w:link w:val="BalloonText"/>
    <w:uiPriority w:val="99"/>
    <w:semiHidden/>
    <w:rsid w:val="00823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5CC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2BF9"/>
    <w:pPr>
      <w:tabs>
        <w:tab w:val="center" w:pos="4680"/>
        <w:tab w:val="right" w:pos="9360"/>
      </w:tabs>
    </w:pPr>
  </w:style>
  <w:style w:type="character" w:customStyle="1" w:styleId="HeaderChar">
    <w:name w:val="Header Char"/>
    <w:basedOn w:val="DefaultParagraphFont"/>
    <w:link w:val="Header"/>
    <w:uiPriority w:val="99"/>
    <w:rsid w:val="00AA2BF9"/>
  </w:style>
  <w:style w:type="paragraph" w:styleId="Footer">
    <w:name w:val="footer"/>
    <w:basedOn w:val="Normal"/>
    <w:link w:val="FooterChar"/>
    <w:uiPriority w:val="99"/>
    <w:unhideWhenUsed/>
    <w:rsid w:val="00AA2BF9"/>
    <w:pPr>
      <w:tabs>
        <w:tab w:val="center" w:pos="4680"/>
        <w:tab w:val="right" w:pos="9360"/>
      </w:tabs>
    </w:pPr>
  </w:style>
  <w:style w:type="character" w:customStyle="1" w:styleId="FooterChar">
    <w:name w:val="Footer Char"/>
    <w:basedOn w:val="DefaultParagraphFont"/>
    <w:link w:val="Footer"/>
    <w:uiPriority w:val="99"/>
    <w:rsid w:val="00AA2BF9"/>
  </w:style>
  <w:style w:type="paragraph" w:styleId="BalloonText">
    <w:name w:val="Balloon Text"/>
    <w:basedOn w:val="Normal"/>
    <w:link w:val="BalloonTextChar"/>
    <w:uiPriority w:val="99"/>
    <w:semiHidden/>
    <w:unhideWhenUsed/>
    <w:rsid w:val="008237EA"/>
    <w:rPr>
      <w:rFonts w:ascii="Tahoma" w:hAnsi="Tahoma" w:cs="Tahoma"/>
      <w:sz w:val="16"/>
      <w:szCs w:val="16"/>
    </w:rPr>
  </w:style>
  <w:style w:type="character" w:customStyle="1" w:styleId="BalloonTextChar">
    <w:name w:val="Balloon Text Char"/>
    <w:basedOn w:val="DefaultParagraphFont"/>
    <w:link w:val="BalloonText"/>
    <w:uiPriority w:val="99"/>
    <w:semiHidden/>
    <w:rsid w:val="00823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Grace Graves</dc:creator>
  <cp:lastModifiedBy>Anna Grace Graves</cp:lastModifiedBy>
  <cp:revision>2</cp:revision>
  <dcterms:created xsi:type="dcterms:W3CDTF">2013-04-14T19:18:00Z</dcterms:created>
  <dcterms:modified xsi:type="dcterms:W3CDTF">2013-04-14T19:18:00Z</dcterms:modified>
</cp:coreProperties>
</file>